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38" w:rsidRDefault="00245BAD" w:rsidP="00442C2F">
      <w:pPr>
        <w:pStyle w:val="2"/>
        <w:numPr>
          <w:ilvl w:val="1"/>
          <w:numId w:val="0"/>
        </w:numPr>
        <w:jc w:val="center"/>
      </w:pPr>
      <w:bookmarkStart w:id="0" w:name="_Toc229505938"/>
      <w:bookmarkStart w:id="1" w:name="_Toc239765683"/>
      <w:r>
        <w:rPr>
          <w:rFonts w:hint="eastAsia"/>
        </w:rPr>
        <w:t>床旁检查检验</w:t>
      </w:r>
      <w:r w:rsidR="00442C2F">
        <w:rPr>
          <w:rFonts w:hint="eastAsia"/>
        </w:rPr>
        <w:t>系统（</w:t>
      </w:r>
      <w:r w:rsidR="00442C2F">
        <w:rPr>
          <w:rFonts w:hint="eastAsia"/>
        </w:rPr>
        <w:t>POCT</w:t>
      </w:r>
      <w:r w:rsidR="00442C2F">
        <w:rPr>
          <w:rFonts w:hint="eastAsia"/>
        </w:rPr>
        <w:t>）</w:t>
      </w:r>
      <w:r>
        <w:rPr>
          <w:rFonts w:hint="eastAsia"/>
        </w:rPr>
        <w:t>采购</w:t>
      </w:r>
      <w:r w:rsidR="00442C2F">
        <w:rPr>
          <w:rFonts w:hint="eastAsia"/>
        </w:rPr>
        <w:t>要求</w:t>
      </w:r>
    </w:p>
    <w:p w:rsidR="00907A38" w:rsidRDefault="00442C2F">
      <w:pPr>
        <w:numPr>
          <w:ilvl w:val="0"/>
          <w:numId w:val="2"/>
        </w:numPr>
        <w:rPr>
          <w:b/>
        </w:rPr>
      </w:pP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 </w:t>
      </w:r>
      <w:bookmarkEnd w:id="0"/>
      <w:bookmarkEnd w:id="1"/>
      <w:r>
        <w:rPr>
          <w:rFonts w:hint="eastAsia"/>
          <w:b/>
        </w:rPr>
        <w:t>项目目标</w:t>
      </w:r>
    </w:p>
    <w:p w:rsidR="00907A38" w:rsidRDefault="00442C2F">
      <w:pPr>
        <w:numPr>
          <w:ilvl w:val="0"/>
          <w:numId w:val="3"/>
        </w:numPr>
      </w:pPr>
      <w:r>
        <w:rPr>
          <w:rFonts w:hint="eastAsia"/>
        </w:rPr>
        <w:t>接收各类床旁检查检验分析仪器数据</w:t>
      </w:r>
      <w:bookmarkStart w:id="2" w:name="_GoBack"/>
      <w:bookmarkEnd w:id="2"/>
    </w:p>
    <w:p w:rsidR="00907A38" w:rsidRDefault="00442C2F">
      <w:pPr>
        <w:numPr>
          <w:ilvl w:val="0"/>
          <w:numId w:val="3"/>
        </w:numPr>
      </w:pPr>
      <w:r>
        <w:rPr>
          <w:rFonts w:hint="eastAsia"/>
        </w:rPr>
        <w:t>将接收的仪器数据形成报告单发送到电子病历和平台，医生可以浏览（WEB）或引用报告内容</w:t>
      </w:r>
    </w:p>
    <w:p w:rsidR="00907A38" w:rsidRDefault="00442C2F">
      <w:pPr>
        <w:numPr>
          <w:ilvl w:val="0"/>
          <w:numId w:val="3"/>
        </w:numPr>
      </w:pPr>
      <w:r>
        <w:rPr>
          <w:rFonts w:hint="eastAsia"/>
        </w:rPr>
        <w:t>对仪器的数据进行集中管理，比如审核、查询、打印报告</w:t>
      </w:r>
    </w:p>
    <w:p w:rsidR="00907A38" w:rsidRDefault="00442C2F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系统流程图</w:t>
      </w:r>
    </w:p>
    <w:p w:rsidR="00907A38" w:rsidRDefault="00442C2F">
      <w:pPr>
        <w:ind w:left="420"/>
      </w:pPr>
      <w:r>
        <w:object w:dxaOrig="8305" w:dyaOrig="3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199pt" o:ole="">
            <v:imagedata r:id="rId7" o:title=""/>
          </v:shape>
          <o:OLEObject Type="Embed" ProgID="Visio.Drawing.15" ShapeID="_x0000_i1025" DrawAspect="Content" ObjectID="_1680093346" r:id="rId8"/>
        </w:object>
      </w:r>
    </w:p>
    <w:p w:rsidR="00907A38" w:rsidRDefault="00442C2F">
      <w:pPr>
        <w:ind w:left="420"/>
      </w:pPr>
      <w:r>
        <w:rPr>
          <w:rFonts w:hint="eastAsia"/>
        </w:rPr>
        <w:t>设备类型：检查检验类仪器；</w:t>
      </w:r>
    </w:p>
    <w:p w:rsidR="00907A38" w:rsidRDefault="00442C2F">
      <w:pPr>
        <w:ind w:left="420"/>
      </w:pPr>
      <w:r>
        <w:rPr>
          <w:rFonts w:hint="eastAsia"/>
        </w:rPr>
        <w:t>设备接口协议：COM、数据库、TCP/IP、文件、DICOM、HL7等</w:t>
      </w:r>
    </w:p>
    <w:p w:rsidR="00907A38" w:rsidRDefault="00442C2F">
      <w:pPr>
        <w:ind w:left="420"/>
      </w:pPr>
      <w:r>
        <w:rPr>
          <w:rFonts w:hint="eastAsia"/>
        </w:rPr>
        <w:t>1、数据采集接口工具：对检查检验类仪器，根据不同的接口协议，对仪器数据进行采集，并存储到数据库</w:t>
      </w:r>
    </w:p>
    <w:p w:rsidR="00907A38" w:rsidRDefault="00442C2F">
      <w:pPr>
        <w:ind w:left="420"/>
      </w:pPr>
      <w:r>
        <w:rPr>
          <w:rFonts w:hint="eastAsia"/>
        </w:rPr>
        <w:t>2、床旁检验检查系统：从HIS获取医嘱数据，和设备上获取的数据进行匹配，并对数据进行审核，签名，打印报告</w:t>
      </w:r>
    </w:p>
    <w:p w:rsidR="00907A38" w:rsidRDefault="00442C2F">
      <w:pPr>
        <w:ind w:left="420"/>
      </w:pPr>
      <w:r>
        <w:rPr>
          <w:rFonts w:hint="eastAsia"/>
        </w:rPr>
        <w:t>3、对已经审核的病人信息与检查结果发送到电子病历与平台</w:t>
      </w:r>
    </w:p>
    <w:p w:rsidR="00907A38" w:rsidRDefault="00442C2F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系统功能</w:t>
      </w:r>
    </w:p>
    <w:p w:rsidR="00907A38" w:rsidRDefault="00442C2F">
      <w:pPr>
        <w:numPr>
          <w:ilvl w:val="0"/>
          <w:numId w:val="4"/>
        </w:numPr>
      </w:pPr>
      <w:r>
        <w:rPr>
          <w:rFonts w:hint="eastAsia"/>
        </w:rPr>
        <w:t xml:space="preserve">数据采集接口工具：根据具体设备的品牌和型号实现数据的自动采集 </w:t>
      </w:r>
    </w:p>
    <w:p w:rsidR="00907A38" w:rsidRDefault="00442C2F">
      <w:pPr>
        <w:numPr>
          <w:ilvl w:val="0"/>
          <w:numId w:val="4"/>
        </w:numPr>
      </w:pPr>
      <w:r>
        <w:rPr>
          <w:rFonts w:hint="eastAsia"/>
        </w:rPr>
        <w:t>床旁检验检查系统：</w:t>
      </w:r>
    </w:p>
    <w:p w:rsidR="00907A38" w:rsidRDefault="00442C2F">
      <w:pPr>
        <w:numPr>
          <w:ilvl w:val="0"/>
          <w:numId w:val="5"/>
        </w:numPr>
      </w:pPr>
      <w:r>
        <w:rPr>
          <w:rFonts w:hint="eastAsia"/>
        </w:rPr>
        <w:t>信息录入：获取或录入病人医嘱信息</w:t>
      </w:r>
    </w:p>
    <w:p w:rsidR="00907A38" w:rsidRDefault="00442C2F">
      <w:pPr>
        <w:numPr>
          <w:ilvl w:val="0"/>
          <w:numId w:val="5"/>
        </w:numPr>
      </w:pPr>
      <w:r>
        <w:rPr>
          <w:rFonts w:hint="eastAsia"/>
        </w:rPr>
        <w:lastRenderedPageBreak/>
        <w:t xml:space="preserve"> 报告管理：对从设备采集的数据进行审核，打印报告</w:t>
      </w:r>
    </w:p>
    <w:p w:rsidR="00907A38" w:rsidRDefault="00442C2F">
      <w:pPr>
        <w:numPr>
          <w:ilvl w:val="0"/>
          <w:numId w:val="5"/>
        </w:numPr>
      </w:pPr>
      <w:r>
        <w:rPr>
          <w:rFonts w:hint="eastAsia"/>
        </w:rPr>
        <w:t xml:space="preserve"> 报告查询：对所有设备的报告单进行查询，管理</w:t>
      </w:r>
    </w:p>
    <w:p w:rsidR="00907A38" w:rsidRDefault="00442C2F">
      <w:pPr>
        <w:numPr>
          <w:ilvl w:val="0"/>
          <w:numId w:val="5"/>
        </w:numPr>
      </w:pPr>
      <w:r>
        <w:rPr>
          <w:rFonts w:hint="eastAsia"/>
        </w:rPr>
        <w:t>数据上传：把已审核的病人信息与结果上传到电子病历和平台</w:t>
      </w:r>
    </w:p>
    <w:p w:rsidR="00907A38" w:rsidRDefault="00442C2F">
      <w:pPr>
        <w:numPr>
          <w:ilvl w:val="0"/>
          <w:numId w:val="4"/>
        </w:numPr>
      </w:pPr>
      <w:r>
        <w:rPr>
          <w:rFonts w:hint="eastAsia"/>
        </w:rPr>
        <w:t>统计分析：对检查医生工作量等进行统计，对某些项目的异常结果进行统计分析</w:t>
      </w:r>
    </w:p>
    <w:p w:rsidR="00907A38" w:rsidRDefault="00442C2F">
      <w:r>
        <w:rPr>
          <w:rFonts w:hint="eastAsia"/>
          <w:b/>
        </w:rPr>
        <w:t>四、数据上传</w:t>
      </w:r>
    </w:p>
    <w:p w:rsidR="00907A38" w:rsidRDefault="00442C2F">
      <w:r>
        <w:rPr>
          <w:rFonts w:hint="eastAsia"/>
        </w:rPr>
        <w:t>数据上传类型：1、病人信息+检验检查结构化数据结果</w:t>
      </w:r>
    </w:p>
    <w:p w:rsidR="00907A38" w:rsidRDefault="00442C2F">
      <w:r>
        <w:rPr>
          <w:rFonts w:hint="eastAsia"/>
        </w:rPr>
        <w:t xml:space="preserve">              2、病人信息+检验检查结构化数据结果+结果图片</w:t>
      </w:r>
    </w:p>
    <w:p w:rsidR="00907A38" w:rsidRDefault="00442C2F">
      <w:r>
        <w:rPr>
          <w:rFonts w:hint="eastAsia"/>
        </w:rPr>
        <w:t xml:space="preserve">              3、病人信息+检验检查结构化结果+报告图片</w:t>
      </w:r>
    </w:p>
    <w:p w:rsidR="00907A38" w:rsidRDefault="00442C2F">
      <w:r>
        <w:rPr>
          <w:rFonts w:hint="eastAsia"/>
        </w:rPr>
        <w:t xml:space="preserve">              4、病人信息+监护结构化数据</w:t>
      </w:r>
    </w:p>
    <w:p w:rsidR="00907A38" w:rsidRDefault="00442C2F">
      <w:pPr>
        <w:rPr>
          <w:b/>
        </w:rPr>
      </w:pPr>
      <w:r>
        <w:rPr>
          <w:b/>
        </w:rPr>
        <w:t xml:space="preserve"> </w:t>
      </w:r>
    </w:p>
    <w:p w:rsidR="00907A38" w:rsidRDefault="00442C2F">
      <w:pPr>
        <w:rPr>
          <w:b/>
        </w:rPr>
      </w:pPr>
      <w:r>
        <w:rPr>
          <w:rFonts w:hint="eastAsia"/>
          <w:b/>
        </w:rPr>
        <w:t>五、报告管理</w:t>
      </w:r>
    </w:p>
    <w:p w:rsidR="00907A38" w:rsidRDefault="00442C2F">
      <w:pPr>
        <w:ind w:firstLine="425"/>
      </w:pPr>
      <w:r>
        <w:rPr>
          <w:rFonts w:hint="eastAsia"/>
        </w:rPr>
        <w:t>报告管理主要功能：登记、录入结果、审核报告、打印报告，并支持检验类仪器、视频采集卡类仪器比如支气管镜、</w:t>
      </w:r>
      <w:proofErr w:type="spellStart"/>
      <w:r>
        <w:rPr>
          <w:rFonts w:hint="eastAsia"/>
        </w:rPr>
        <w:t>dicom</w:t>
      </w:r>
      <w:proofErr w:type="spellEnd"/>
      <w:r>
        <w:rPr>
          <w:rFonts w:hint="eastAsia"/>
        </w:rPr>
        <w:t>接口类仪器比如血管内超声、身高体重仪、睡眠检测、肺功能、产房胎心监测、眼底相机</w:t>
      </w:r>
    </w:p>
    <w:p w:rsidR="00907A38" w:rsidRDefault="00907A38"/>
    <w:sectPr w:rsidR="00907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E21"/>
    <w:multiLevelType w:val="multilevel"/>
    <w:tmpl w:val="065B6E21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2505D30"/>
    <w:multiLevelType w:val="multilevel"/>
    <w:tmpl w:val="32505D30"/>
    <w:lvl w:ilvl="0">
      <w:start w:val="1"/>
      <w:numFmt w:val="upperLetter"/>
      <w:lvlText w:val="%1、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49B73F8E"/>
    <w:multiLevelType w:val="multilevel"/>
    <w:tmpl w:val="49B73F8E"/>
    <w:lvl w:ilvl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ascii="Times New Roman" w:eastAsia="黑体" w:hAnsi="Times New Roman" w:hint="default"/>
        <w:lang w:val="en-US"/>
      </w:rPr>
    </w:lvl>
    <w:lvl w:ilvl="1">
      <w:start w:val="1"/>
      <w:numFmt w:val="decimal"/>
      <w:pStyle w:val="2"/>
      <w:isLgl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eastAsia="黑体" w:hAnsi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0"/>
        </w:tabs>
        <w:ind w:left="720" w:hanging="720"/>
      </w:pPr>
      <w:rPr>
        <w:rFonts w:ascii="Times New Roman" w:eastAsia="黑体" w:hAnsi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65885C67"/>
    <w:multiLevelType w:val="multilevel"/>
    <w:tmpl w:val="65885C67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BA66F8F"/>
    <w:multiLevelType w:val="multilevel"/>
    <w:tmpl w:val="7BA66F8F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2797A"/>
    <w:rsid w:val="00245BAD"/>
    <w:rsid w:val="00442C2F"/>
    <w:rsid w:val="00907A38"/>
    <w:rsid w:val="4702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宋体" w:hAnsi="宋体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Times New Roman" w:eastAsia="黑体" w:hAnsi="Times New Roman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宋体" w:hAnsi="宋体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Times New Roman" w:eastAsia="黑体" w:hAnsi="Times New Roman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老林</dc:creator>
  <cp:lastModifiedBy>邱文金</cp:lastModifiedBy>
  <cp:revision>3</cp:revision>
  <dcterms:created xsi:type="dcterms:W3CDTF">2021-04-14T01:00:00Z</dcterms:created>
  <dcterms:modified xsi:type="dcterms:W3CDTF">2021-04-16T07:49:00Z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