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外网虚拟化</w:t>
      </w:r>
      <w:r>
        <w:rPr>
          <w:b/>
          <w:sz w:val="32"/>
          <w:szCs w:val="32"/>
        </w:rPr>
        <w:t>平台升级扩容</w:t>
      </w:r>
      <w:r>
        <w:rPr>
          <w:rFonts w:hint="eastAsia"/>
          <w:b/>
          <w:sz w:val="32"/>
          <w:szCs w:val="32"/>
          <w:lang w:eastAsia="zh-CN"/>
        </w:rPr>
        <w:t>参数说明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项目</w:t>
      </w:r>
      <w:r>
        <w:rPr>
          <w:b/>
        </w:rPr>
        <w:t>概述：</w:t>
      </w:r>
    </w:p>
    <w:p>
      <w:pPr>
        <w:ind w:firstLine="440" w:firstLineChars="200"/>
      </w:pPr>
      <w:r>
        <w:rPr>
          <w:rFonts w:hint="eastAsia"/>
        </w:rPr>
        <w:t>本次拟新增</w:t>
      </w:r>
      <w:r>
        <w:t>2</w:t>
      </w:r>
      <w:r>
        <w:rPr>
          <w:rFonts w:hint="eastAsia"/>
        </w:rPr>
        <w:t>台服务器、</w:t>
      </w:r>
      <w:r>
        <w:t>2</w:t>
      </w:r>
      <w:r>
        <w:rPr>
          <w:rFonts w:hint="eastAsia"/>
        </w:rPr>
        <w:t>台</w:t>
      </w:r>
      <w:r>
        <w:t>存储交换机、</w:t>
      </w:r>
      <w:r>
        <w:rPr>
          <w:rFonts w:hint="eastAsia"/>
        </w:rPr>
        <w:t>1套</w:t>
      </w:r>
      <w:r>
        <w:t>存储系统</w:t>
      </w:r>
      <w:r>
        <w:rPr>
          <w:rFonts w:hint="eastAsia"/>
        </w:rPr>
        <w:t>、1台</w:t>
      </w:r>
      <w:r>
        <w:t>接入交换机</w:t>
      </w:r>
      <w:r>
        <w:rPr>
          <w:rFonts w:hint="eastAsia"/>
        </w:rPr>
        <w:t>；扩容</w:t>
      </w:r>
      <w:r>
        <w:t>旧有</w:t>
      </w:r>
      <w:r>
        <w:rPr>
          <w:rFonts w:hint="eastAsia"/>
        </w:rPr>
        <w:t>3台</w:t>
      </w:r>
      <w:r>
        <w:t>服务器</w:t>
      </w:r>
      <w:r>
        <w:rPr>
          <w:rFonts w:hint="eastAsia"/>
        </w:rPr>
        <w:t>的</w:t>
      </w:r>
      <w:r>
        <w:t>HBA</w:t>
      </w:r>
      <w:r>
        <w:rPr>
          <w:rFonts w:hint="eastAsia"/>
        </w:rPr>
        <w:t>卡；</w:t>
      </w:r>
      <w:r>
        <w:t>相关的系统集成服务</w:t>
      </w:r>
      <w:r>
        <w:rPr>
          <w:rFonts w:hint="eastAsia"/>
        </w:rPr>
        <w:t>。</w:t>
      </w:r>
    </w:p>
    <w:p>
      <w:pPr>
        <w:ind w:firstLine="440" w:firstLineChars="200"/>
      </w:pPr>
      <w:bookmarkStart w:id="0" w:name="_GoBack"/>
      <w:bookmarkEnd w:id="0"/>
      <w:r>
        <w:rPr>
          <w:rFonts w:hint="eastAsia"/>
        </w:rPr>
        <w:t>集成</w:t>
      </w:r>
      <w:r>
        <w:t>服务</w:t>
      </w:r>
      <w:r>
        <w:rPr>
          <w:rFonts w:hint="eastAsia"/>
        </w:rPr>
        <w:t>包括</w:t>
      </w:r>
      <w:r>
        <w:t>3</w:t>
      </w:r>
      <w:r>
        <w:rPr>
          <w:rFonts w:hint="eastAsia"/>
        </w:rPr>
        <w:t>台旧</w:t>
      </w:r>
      <w:r>
        <w:t>服务器的</w:t>
      </w:r>
      <w:r>
        <w:rPr>
          <w:rFonts w:hint="eastAsia"/>
        </w:rPr>
        <w:t>HBA卡</w:t>
      </w:r>
      <w:r>
        <w:t>升级，</w:t>
      </w:r>
      <w:r>
        <w:rPr>
          <w:rFonts w:hint="eastAsia"/>
        </w:rPr>
        <w:t>1套</w:t>
      </w:r>
      <w:r>
        <w:t>存储的资源分配</w:t>
      </w:r>
      <w:r>
        <w:rPr>
          <w:rFonts w:hint="eastAsia"/>
        </w:rPr>
        <w:t>，所有</w:t>
      </w:r>
      <w:r>
        <w:t>设备的网络配置</w:t>
      </w:r>
      <w:r>
        <w:rPr>
          <w:rFonts w:hint="eastAsia"/>
        </w:rPr>
        <w:t>，</w:t>
      </w:r>
      <w:r>
        <w:t>设备的带外管理配置，所有</w:t>
      </w:r>
      <w:r>
        <w:rPr>
          <w:rFonts w:hint="eastAsia"/>
        </w:rPr>
        <w:t>服务器虚拟化和</w:t>
      </w:r>
      <w:r>
        <w:t>群集配置、</w:t>
      </w:r>
      <w:r>
        <w:rPr>
          <w:rFonts w:hint="eastAsia"/>
        </w:rPr>
        <w:t>外网应用</w:t>
      </w:r>
      <w:r>
        <w:t>系统的迁移等。</w:t>
      </w:r>
    </w:p>
    <w:p>
      <w:pPr>
        <w:rPr>
          <w:b/>
        </w:rPr>
      </w:pPr>
      <w:r>
        <w:rPr>
          <w:rFonts w:hint="eastAsia"/>
          <w:b/>
        </w:rPr>
        <w:t>项目</w:t>
      </w:r>
      <w:r>
        <w:rPr>
          <w:b/>
        </w:rPr>
        <w:t>包含内容：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72"/>
        <w:gridCol w:w="507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72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5074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72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虚拟化服务器</w:t>
            </w:r>
          </w:p>
        </w:tc>
        <w:tc>
          <w:tcPr>
            <w:tcW w:w="507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新增</w:t>
            </w:r>
            <w:r>
              <w:t>2</w:t>
            </w:r>
            <w:r>
              <w:rPr>
                <w:rFonts w:hint="eastAsia"/>
              </w:rPr>
              <w:t>台服务器</w:t>
            </w:r>
            <w:r>
              <w:t>，</w:t>
            </w:r>
            <w:r>
              <w:rPr>
                <w:rFonts w:hint="eastAsia"/>
              </w:rPr>
              <w:t>并实现</w:t>
            </w:r>
            <w:r>
              <w:t>虚拟化资源的群集配置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3年</w:t>
            </w:r>
            <w: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72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存储</w:t>
            </w:r>
            <w:r>
              <w:t>交换机</w:t>
            </w:r>
          </w:p>
        </w:tc>
        <w:tc>
          <w:tcPr>
            <w:tcW w:w="507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新增2台</w:t>
            </w:r>
            <w:r>
              <w:t>存储交换机，</w:t>
            </w:r>
            <w:r>
              <w:rPr>
                <w:rFonts w:hint="eastAsia"/>
              </w:rPr>
              <w:t>每台至少</w:t>
            </w:r>
            <w:r>
              <w:t>8</w:t>
            </w:r>
            <w:r>
              <w:rPr>
                <w:rFonts w:hint="eastAsia"/>
              </w:rPr>
              <w:t>口16</w:t>
            </w:r>
            <w:r>
              <w:t>GB的许可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t>3</w:t>
            </w:r>
            <w:r>
              <w:rPr>
                <w:rFonts w:hint="eastAsia"/>
              </w:rPr>
              <w:t>年</w:t>
            </w:r>
            <w: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72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虚拟化存储</w:t>
            </w:r>
          </w:p>
        </w:tc>
        <w:tc>
          <w:tcPr>
            <w:tcW w:w="507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新增1套</w:t>
            </w:r>
            <w:r>
              <w:t>存储</w:t>
            </w:r>
            <w:r>
              <w:rPr>
                <w:rFonts w:hint="eastAsia"/>
              </w:rPr>
              <w:t>，用于外网业务</w:t>
            </w:r>
            <w:r>
              <w:t>虚拟化</w:t>
            </w:r>
            <w:r>
              <w:rPr>
                <w:rFonts w:hint="eastAsia"/>
              </w:rPr>
              <w:t>存储。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将</w:t>
            </w:r>
            <w:r>
              <w:t>新增的存储在线添加到虚拟化的存储池中。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3年</w:t>
            </w:r>
            <w: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72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服务器配件升级</w:t>
            </w:r>
          </w:p>
        </w:tc>
        <w:tc>
          <w:tcPr>
            <w:tcW w:w="507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3台旧服务器增加HBA卡</w:t>
            </w:r>
            <w:r>
              <w:t>，并实现</w:t>
            </w:r>
            <w:r>
              <w:rPr>
                <w:rFonts w:hint="eastAsia"/>
              </w:rPr>
              <w:t>SAN环境</w:t>
            </w:r>
            <w:r>
              <w:t>接入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3年</w:t>
            </w:r>
            <w: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72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接入</w:t>
            </w:r>
            <w:r>
              <w:t>交换机</w:t>
            </w:r>
          </w:p>
        </w:tc>
        <w:tc>
          <w:tcPr>
            <w:tcW w:w="5074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台48个</w:t>
            </w:r>
            <w:r>
              <w:t>全千兆</w:t>
            </w:r>
            <w:r>
              <w:rPr>
                <w:rFonts w:hint="eastAsia"/>
              </w:rPr>
              <w:t>口</w:t>
            </w:r>
            <w:r>
              <w:t>，</w:t>
            </w:r>
            <w:r>
              <w:rPr>
                <w:rFonts w:hint="eastAsia"/>
              </w:rPr>
              <w:t xml:space="preserve"> 4个</w:t>
            </w:r>
            <w:r>
              <w:t>千兆</w:t>
            </w:r>
            <w:r>
              <w:rPr>
                <w:rFonts w:hint="eastAsia"/>
              </w:rPr>
              <w:t>SFP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3年</w:t>
            </w:r>
            <w: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72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虚拟化</w:t>
            </w:r>
            <w:r>
              <w:t>平台软件</w:t>
            </w:r>
          </w:p>
        </w:tc>
        <w:tc>
          <w:tcPr>
            <w:tcW w:w="507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4个CPU的VM</w:t>
            </w:r>
            <w:r>
              <w:t>ware ESXi 7.0</w:t>
            </w:r>
            <w:r>
              <w:rPr>
                <w:rFonts w:hint="eastAsia"/>
              </w:rPr>
              <w:t>的</w:t>
            </w:r>
            <w:r>
              <w:t>软件许可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t>3</w:t>
            </w:r>
            <w:r>
              <w:rPr>
                <w:rFonts w:hint="eastAsia"/>
              </w:rPr>
              <w:t>年</w:t>
            </w:r>
            <w: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72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系统集成</w:t>
            </w:r>
          </w:p>
        </w:tc>
        <w:tc>
          <w:tcPr>
            <w:tcW w:w="507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对所有</w:t>
            </w:r>
            <w:r>
              <w:t>采购的</w:t>
            </w:r>
            <w:r>
              <w:rPr>
                <w:rFonts w:hint="eastAsia"/>
              </w:rPr>
              <w:t>软硬件</w:t>
            </w:r>
            <w:r>
              <w:t>设备</w:t>
            </w:r>
            <w:r>
              <w:rPr>
                <w:rFonts w:hint="eastAsia"/>
              </w:rPr>
              <w:t>提供</w:t>
            </w:r>
            <w:r>
              <w:t>系统集成服务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包括但</w:t>
            </w:r>
            <w:r>
              <w:t>不限于</w:t>
            </w:r>
            <w:r>
              <w:rPr>
                <w:rFonts w:hint="eastAsia"/>
              </w:rPr>
              <w:t>2台虚拟化服务器群集配置、</w:t>
            </w:r>
            <w:r>
              <w:t>3</w:t>
            </w:r>
            <w:r>
              <w:rPr>
                <w:rFonts w:hint="eastAsia"/>
              </w:rPr>
              <w:t>台旧服务器的HBA卡</w:t>
            </w:r>
            <w:r>
              <w:t>升级和</w:t>
            </w:r>
            <w:r>
              <w:rPr>
                <w:rFonts w:hint="eastAsia"/>
              </w:rPr>
              <w:t>虚拟化群集配置、1套存储的资源分配工作、旧外网应用</w:t>
            </w:r>
            <w:r>
              <w:t>系统的迁移和</w:t>
            </w:r>
            <w:r>
              <w:rPr>
                <w:rFonts w:hint="eastAsia"/>
              </w:rPr>
              <w:t>资源优化</w:t>
            </w:r>
            <w:r>
              <w:t>等</w:t>
            </w:r>
            <w:r>
              <w:rPr>
                <w:rFonts w:hint="eastAsia"/>
              </w:rPr>
              <w:t>工作，</w:t>
            </w:r>
            <w:r>
              <w:t>提供系统集成</w:t>
            </w:r>
            <w:r>
              <w:rPr>
                <w:rFonts w:hint="eastAsia"/>
              </w:rPr>
              <w:t>所需</w:t>
            </w:r>
            <w:r>
              <w:t>的所有辅助材料</w:t>
            </w:r>
            <w:r>
              <w:rPr>
                <w:rFonts w:hint="eastAsia"/>
              </w:rPr>
              <w:t>。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3年</w:t>
            </w:r>
            <w:r>
              <w:t>保修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设备</w:t>
      </w:r>
      <w:r>
        <w:rPr>
          <w:b/>
        </w:rPr>
        <w:t>招标要求</w:t>
      </w:r>
      <w:r>
        <w:rPr>
          <w:rFonts w:hint="eastAsia"/>
          <w:b/>
        </w:rPr>
        <w:t>：</w:t>
      </w:r>
    </w:p>
    <w:p>
      <w:pPr>
        <w:rPr>
          <w:b/>
        </w:rPr>
      </w:pPr>
      <w:r>
        <w:rPr>
          <w:rFonts w:hint="eastAsia"/>
          <w:b/>
        </w:rPr>
        <w:t>品目1</w:t>
      </w:r>
      <w:r>
        <w:rPr>
          <w:b/>
        </w:rPr>
        <w:t>-</w:t>
      </w:r>
      <w:r>
        <w:rPr>
          <w:rFonts w:hint="eastAsia"/>
          <w:b/>
        </w:rPr>
        <w:t>虚拟化服务器</w:t>
      </w:r>
      <w:r>
        <w:rPr>
          <w:b/>
        </w:rPr>
        <w:t>【</w:t>
      </w:r>
      <w:r>
        <w:rPr>
          <w:rFonts w:hint="eastAsia"/>
          <w:b/>
        </w:rPr>
        <w:t>数量</w:t>
      </w:r>
      <w:r>
        <w:rPr>
          <w:b/>
        </w:rPr>
        <w:t>2</w:t>
      </w:r>
      <w:r>
        <w:rPr>
          <w:rFonts w:hint="eastAsia"/>
          <w:b/>
        </w:rPr>
        <w:t>台</w:t>
      </w:r>
      <w:r>
        <w:rPr>
          <w:b/>
        </w:rPr>
        <w:t>】</w:t>
      </w:r>
    </w:p>
    <w:tbl>
      <w:tblPr>
        <w:tblStyle w:val="6"/>
        <w:tblW w:w="8789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99"/>
        <w:gridCol w:w="6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技术指标要求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★</w:t>
            </w:r>
            <w:r>
              <w:rPr>
                <w:rFonts w:hint="eastAsia"/>
                <w:b/>
              </w:rPr>
              <w:t>整体要求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国际知名品牌，2U机架式，2019年第三季度全球市场X86服务器出货量前三名</w:t>
            </w:r>
            <w:r>
              <w:rPr>
                <w:rFonts w:hint="eastAsia"/>
                <w:color w:val="FF0000"/>
              </w:rPr>
              <w:t>【需提供IDC报告】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ascii="Segoe UI Symbol" w:hAnsi="Segoe UI Symbol" w:cs="Segoe UI Symbol"/>
              </w:rPr>
              <w:t>★</w:t>
            </w:r>
            <w:r>
              <w:rPr>
                <w:rFonts w:hint="eastAsia"/>
              </w:rPr>
              <w:t>CPU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本次配置2颗英特尔至强银牌 4214 2.2G, 12C/24T,。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★</w:t>
            </w:r>
            <w:r>
              <w:rPr>
                <w:rFonts w:hint="eastAsia"/>
                <w:b/>
              </w:rPr>
              <w:t>内存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支持≧24个DIMM 插槽，支持配置≧12根NVDIMM 持久内存，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本次配置</w:t>
            </w:r>
            <w:r>
              <w:rPr>
                <w:rFonts w:hint="eastAsia"/>
                <w:color w:val="FF0000"/>
              </w:rPr>
              <w:t>内存≧</w:t>
            </w:r>
            <w:r>
              <w:rPr>
                <w:color w:val="FF0000"/>
              </w:rPr>
              <w:t>512</w:t>
            </w:r>
            <w:r>
              <w:rPr>
                <w:rFonts w:hint="eastAsia"/>
                <w:color w:val="FF0000"/>
              </w:rPr>
              <w:t>GB</w:t>
            </w:r>
            <w:r>
              <w:rPr>
                <w:rFonts w:hint="eastAsia"/>
              </w:rPr>
              <w:t>（16x32G 2666MT/s）。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硬盘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支持配置≥8块2.5 英寸热插拔SAS/SATA硬盘。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本次配置2块600G 10K SAS硬盘。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RAID卡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配置2G 缓存raid 卡，支持配置≥8GB高速缓存，支持RAID 0、1、5、6、10、50、60，Raid配置高性能锂电池保护。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启动盘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支持配置≥2块 240G M.2 专用启动盘，支持RAID1（镜像）功能；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PCI-E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支持≥8个 PCI-E 3.0插槽。支持≥3个内部全宽300W或者≥6个内部半宽半高的150W GPU。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HBA卡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配置</w:t>
            </w:r>
            <w:r>
              <w:rPr>
                <w:rFonts w:hint="eastAsia"/>
                <w:color w:val="FF0000"/>
              </w:rPr>
              <w:t>2张单端口16Gb光纤HBA卡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网卡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本次配置集成4个千兆以太网卡，支持failover，load</w:t>
            </w:r>
            <w:r>
              <w:t xml:space="preserve"> </w:t>
            </w:r>
            <w:r>
              <w:rPr>
                <w:rFonts w:hint="eastAsia"/>
              </w:rPr>
              <w:t>balance。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电源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配置1+1冗余750W高效热拔插冗余电源。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导轨套件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配置理线架和滑动导轨。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虚拟化支持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支持主板集成双SD冗余虚拟化卡，单块SD卡最大支持64G，支持Raid1，可用于部署虚拟化，可安装虚拟化软件提高整体性能。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SDS软件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提供与服务器同一品牌的SDS软件，提供4TB可用容量，支持SMB/NFS/iSCSI协议，提供HTML5 GUI界面、读缓存功能、异步复制功能、快照功能等。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设备管理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1） 前面板配备液晶屏，可显示默认或定制信息，包括</w:t>
            </w:r>
            <w:r>
              <w:t>IP</w:t>
            </w:r>
            <w:r>
              <w:rPr>
                <w:rFonts w:hint="eastAsia"/>
              </w:rPr>
              <w:t>地址、服务器名称、支持服务编号等。如果系统发生故障，该液晶屏上将显示关于故障的具体信息；支持近场通信功能，进行零接触式配置部署。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2） 支持配置本地WIFI和蓝牙方式管理技术实现手持移动端管理。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3） 提供服务器同品牌的原厂性能分析软件，支持无代理远程运行，支持分析CPU、内存、IOPS、带宽等性能指标</w:t>
            </w:r>
            <w:r>
              <w:rPr>
                <w:rFonts w:hint="eastAsia"/>
                <w:color w:val="FF0000"/>
              </w:rPr>
              <w:t>【需提供官方彩页或官网截图】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远程管理</w:t>
            </w:r>
          </w:p>
        </w:tc>
        <w:tc>
          <w:tcPr>
            <w:tcW w:w="6681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远程管理卡，具有单独的管理网口，可实现不依赖主机操作系统进行远程操作（包括开、关机，鼠标键盘操作），安装管理服务器更加简单；带免费管理软件，使用统一的管理界面，支持IPv6。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允许用户独立于操作系统状态之外（免代理安装方式）远程访问、监控、维修、修复和升级服务器。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99" w:type="dxa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★</w:t>
            </w:r>
            <w:r>
              <w:rPr>
                <w:rFonts w:hint="eastAsia" w:ascii="Segoe UI Symbol" w:hAnsi="Segoe UI Symbol" w:cs="Segoe UI Symbol"/>
                <w:b/>
              </w:rPr>
              <w:t>设备</w:t>
            </w:r>
            <w:r>
              <w:rPr>
                <w:rFonts w:ascii="Segoe UI Symbol" w:hAnsi="Segoe UI Symbol" w:cs="Segoe UI Symbol"/>
                <w:b/>
              </w:rPr>
              <w:t>保修</w:t>
            </w:r>
          </w:p>
        </w:tc>
        <w:tc>
          <w:tcPr>
            <w:tcW w:w="6681" w:type="dxa"/>
            <w:vAlign w:val="bottom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提供原厂商</w:t>
            </w:r>
            <w:r>
              <w:t>3</w:t>
            </w:r>
            <w:r>
              <w:rPr>
                <w:rFonts w:hint="eastAsia"/>
              </w:rPr>
              <w:t>年7X24X4现场和备件服务；提供专用800报修电话；配备原厂专属技术客户经理，对紧急报修进行协调和报修跟踪；提供每年2次的设备巡检服务，每季度提供设备运行状况检查及性能建议。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品目2</w:t>
      </w:r>
      <w:r>
        <w:rPr>
          <w:b/>
        </w:rPr>
        <w:t>-存储交换机【</w:t>
      </w:r>
      <w:r>
        <w:rPr>
          <w:rFonts w:hint="eastAsia"/>
          <w:b/>
        </w:rPr>
        <w:t>数量2套</w:t>
      </w:r>
      <w:r>
        <w:rPr>
          <w:b/>
        </w:rPr>
        <w:t>】</w:t>
      </w:r>
    </w:p>
    <w:tbl>
      <w:tblPr>
        <w:tblStyle w:val="7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13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01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指标项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交换机端口</w:t>
            </w:r>
          </w:p>
        </w:tc>
        <w:tc>
          <w:tcPr>
            <w:tcW w:w="6237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总</w:t>
            </w:r>
            <w:r>
              <w:t>端口数量&gt;=</w:t>
            </w:r>
            <w:r>
              <w:rPr>
                <w:rFonts w:hint="eastAsia"/>
              </w:rPr>
              <w:t>24口存储光纤交换机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3" w:type="dxa"/>
          </w:tcPr>
          <w:p>
            <w:pPr>
              <w:spacing w:after="0" w:line="240" w:lineRule="auto"/>
            </w:pPr>
            <w:r>
              <w:rPr>
                <w:rFonts w:ascii="Segoe UI Symbol" w:hAnsi="Segoe UI Symbol" w:cs="Segoe UI Symbol"/>
              </w:rPr>
              <w:t>★</w:t>
            </w:r>
            <w:r>
              <w:rPr>
                <w:rFonts w:hint="eastAsia"/>
                <w:b/>
              </w:rPr>
              <w:t>激活</w:t>
            </w:r>
            <w:r>
              <w:rPr>
                <w:b/>
              </w:rPr>
              <w:t>端口</w:t>
            </w:r>
          </w:p>
        </w:tc>
        <w:tc>
          <w:tcPr>
            <w:tcW w:w="6237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激活端口数量&gt;</w:t>
            </w:r>
            <w:r>
              <w:t>=8</w:t>
            </w:r>
            <w:r>
              <w:rPr>
                <w:rFonts w:hint="eastAsia"/>
              </w:rPr>
              <w:t xml:space="preserve">口，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3" w:type="dxa"/>
          </w:tcPr>
          <w:p>
            <w:pPr>
              <w:spacing w:after="0" w:line="240" w:lineRule="auto"/>
            </w:pPr>
            <w:r>
              <w:rPr>
                <w:rFonts w:ascii="Segoe UI Symbol" w:hAnsi="Segoe UI Symbol" w:cs="Segoe UI Symbol"/>
              </w:rPr>
              <w:t>★</w:t>
            </w:r>
            <w:r>
              <w:rPr>
                <w:rFonts w:hint="eastAsia"/>
                <w:b/>
              </w:rPr>
              <w:t>端口</w:t>
            </w:r>
            <w:r>
              <w:rPr>
                <w:b/>
              </w:rPr>
              <w:t>模块</w:t>
            </w:r>
            <w:r>
              <w:rPr>
                <w:rFonts w:hint="eastAsia"/>
                <w:b/>
              </w:rPr>
              <w:t>和</w:t>
            </w:r>
            <w:r>
              <w:rPr>
                <w:b/>
              </w:rPr>
              <w:t>数量</w:t>
            </w:r>
          </w:p>
        </w:tc>
        <w:tc>
          <w:tcPr>
            <w:tcW w:w="6237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配置16GB SFP短波模块数量&gt;=</w:t>
            </w:r>
            <w:r>
              <w:t>8</w:t>
            </w:r>
            <w:r>
              <w:rPr>
                <w:rFonts w:hint="eastAsia"/>
              </w:rPr>
              <w:t>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端口要求</w:t>
            </w:r>
          </w:p>
        </w:tc>
        <w:tc>
          <w:tcPr>
            <w:tcW w:w="6237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端口能实现4Gbps、8Gbps、16Gbps速度自适应；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端口能实现FC-SW、FC-AL协议的自适应；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1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交换机</w:t>
            </w:r>
            <w:r>
              <w:t>管理</w:t>
            </w:r>
          </w:p>
        </w:tc>
        <w:tc>
          <w:tcPr>
            <w:tcW w:w="6237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提供实时网络拓扑图形化管理；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支持SNMPv3、Telnet、GUI界面，支持SSH安全访问管理；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1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保修</w:t>
            </w:r>
            <w:r>
              <w:t>服务</w:t>
            </w:r>
          </w:p>
        </w:tc>
        <w:tc>
          <w:tcPr>
            <w:tcW w:w="6237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提供硬件3年7×24小时原厂免费保修服务。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品目3</w:t>
      </w:r>
      <w:r>
        <w:rPr>
          <w:b/>
        </w:rPr>
        <w:t>-虚拟化存储</w:t>
      </w:r>
      <w:r>
        <w:rPr>
          <w:rFonts w:hint="eastAsia"/>
          <w:b/>
        </w:rPr>
        <w:t>【数量1套</w:t>
      </w:r>
      <w:r>
        <w:rPr>
          <w:b/>
        </w:rPr>
        <w:t>】</w:t>
      </w:r>
    </w:p>
    <w:tbl>
      <w:tblPr>
        <w:tblStyle w:val="6"/>
        <w:tblW w:w="90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1"/>
        <w:gridCol w:w="1410"/>
        <w:gridCol w:w="7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指标项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技术参数要求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★控制器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统一数据存储系统，全冗余模块化结构，无单点故障，S</w:t>
            </w:r>
            <w:r>
              <w:t>AN</w:t>
            </w:r>
            <w:r>
              <w:rPr>
                <w:rFonts w:hint="eastAsia"/>
              </w:rPr>
              <w:t>控制器必须采用双活高可用架构架构。本期配置支持在现有控制器及接口配置下，不额外增加任何硬件及软件组件实现NAS功能及FC-SAN、iSCSI、</w:t>
            </w:r>
            <w:r>
              <w:t>VVOL</w:t>
            </w:r>
            <w:r>
              <w:rPr>
                <w:rFonts w:hint="eastAsia"/>
              </w:rPr>
              <w:t>功能。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控制器数量≥2个</w:t>
            </w:r>
            <w:r>
              <w:rPr>
                <w:rFonts w:hint="eastAsia"/>
              </w:rPr>
              <w:t>；</w:t>
            </w:r>
            <w:r>
              <w:t xml:space="preserve">每控制器CPU采用Intel处理器，总CPU数量不少于2颗，存储控制器采用Intel </w:t>
            </w:r>
            <w:r>
              <w:rPr>
                <w:rFonts w:hint="eastAsia"/>
              </w:rPr>
              <w:t>六</w:t>
            </w:r>
            <w:r>
              <w:t>核处理器，主频≥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6</w:t>
            </w:r>
            <w:r>
              <w:t>GHz。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控制器采用ACTIVE/ACTIVE架构。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★缓存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配置物理缓存≥</w:t>
            </w:r>
            <w:r>
              <w:rPr>
                <w:rFonts w:hint="eastAsia"/>
              </w:rPr>
              <w:t>48</w:t>
            </w:r>
            <w:r>
              <w:t>GB</w:t>
            </w:r>
            <w:r>
              <w:rPr>
                <w:rFonts w:hint="eastAsia"/>
              </w:rPr>
              <w:t>；（SAN读写专用缓存，非SSD模拟、闪存扩展卡，NAS等其他扩展方式，不含CONTROL CACHE及数据压缩服务用缓存），存储掉电后将具备缓存保护机制，确保数据不丢失；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支持固态硬盘作为扩展缓存功能，最大支持扩展缓存≥800</w:t>
            </w:r>
            <w:r>
              <w:t>GB</w:t>
            </w:r>
            <w:r>
              <w:rPr>
                <w:rFonts w:hint="eastAsia"/>
              </w:rPr>
              <w:t>，可同时用作读和写缓存，支持二级缓存的在线扩展整理功能；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主机接口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20"/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</w:t>
            </w:r>
            <w:r>
              <w:t>≥</w:t>
            </w:r>
            <w:r>
              <w:rPr>
                <w:rFonts w:hint="eastAsia"/>
              </w:rPr>
              <w:t>4</w:t>
            </w:r>
            <w:r>
              <w:t>个</w:t>
            </w:r>
            <w:r>
              <w:rPr>
                <w:rFonts w:hint="eastAsia"/>
              </w:rPr>
              <w:t>16</w:t>
            </w:r>
            <w:r>
              <w:t>Gb FC</w:t>
            </w:r>
            <w:r>
              <w:rPr>
                <w:rFonts w:hint="eastAsia"/>
              </w:rPr>
              <w:t>光纤通道主机端口，</w:t>
            </w:r>
          </w:p>
          <w:p>
            <w:pPr>
              <w:widowControl w:val="0"/>
              <w:tabs>
                <w:tab w:val="left" w:pos="420"/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配置≥4个1</w:t>
            </w:r>
            <w:r>
              <w:t>/</w:t>
            </w:r>
            <w:r>
              <w:rPr>
                <w:rFonts w:hint="eastAsia"/>
              </w:rPr>
              <w:t>10Gbps以太网</w:t>
            </w:r>
            <w:r>
              <w:t>电口</w:t>
            </w:r>
            <w:r>
              <w:rPr>
                <w:rFonts w:hint="eastAsia"/>
              </w:rPr>
              <w:t>主机接口；</w:t>
            </w:r>
          </w:p>
          <w:p>
            <w:pPr>
              <w:widowControl w:val="0"/>
              <w:tabs>
                <w:tab w:val="left" w:pos="420"/>
                <w:tab w:val="left" w:pos="4188"/>
              </w:tabs>
              <w:spacing w:after="0" w:line="240" w:lineRule="auto"/>
              <w:ind w:right="76"/>
            </w:pPr>
            <w:r>
              <w:t>配置</w:t>
            </w:r>
            <w:r>
              <w:rPr>
                <w:rFonts w:hint="eastAsia"/>
              </w:rPr>
              <w:t>NAS、</w:t>
            </w:r>
            <w:r>
              <w:t>FC、iSCSI、VVOL等存储协议，后期使用无需额外付费。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配置≥</w:t>
            </w:r>
            <w:r>
              <w:rPr>
                <w:rFonts w:hint="eastAsia"/>
              </w:rPr>
              <w:t>4</w:t>
            </w:r>
            <w:r>
              <w:t>个</w:t>
            </w:r>
            <w:r>
              <w:rPr>
                <w:rFonts w:hint="eastAsia"/>
              </w:rPr>
              <w:t>12</w:t>
            </w:r>
            <w:r>
              <w:t>Gb四通道SAS磁盘接口</w:t>
            </w:r>
            <w:r>
              <w:rPr>
                <w:rFonts w:hint="eastAsia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★硬盘配置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20"/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</w:t>
            </w:r>
            <w:r>
              <w:t>≥</w:t>
            </w:r>
            <w:r>
              <w:rPr>
                <w:color w:val="FF0000"/>
              </w:rPr>
              <w:t>25</w:t>
            </w:r>
            <w:r>
              <w:rPr>
                <w:rFonts w:hint="eastAsia"/>
                <w:color w:val="FF0000"/>
              </w:rPr>
              <w:t>块</w:t>
            </w:r>
            <w:r>
              <w:rPr>
                <w:color w:val="FF0000"/>
              </w:rPr>
              <w:t>1.8TB</w:t>
            </w:r>
            <w:r>
              <w:rPr>
                <w:rFonts w:hint="eastAsia"/>
                <w:color w:val="FF0000"/>
              </w:rPr>
              <w:t xml:space="preserve"> 1</w:t>
            </w:r>
            <w:r>
              <w:rPr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K</w:t>
            </w:r>
            <w:r>
              <w:rPr>
                <w:rFonts w:hint="eastAsia"/>
              </w:rPr>
              <w:t xml:space="preserve"> 2.5寸</w:t>
            </w:r>
            <w:r>
              <w:t>SAS</w:t>
            </w:r>
            <w:r>
              <w:rPr>
                <w:rFonts w:hint="eastAsia"/>
              </w:rPr>
              <w:t>硬盘；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磁盘扩展能力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最大可以扩容的硬盘数量≥150块；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必须支持以下硬盘类型：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15000转SAS硬盘： 600G；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10000转SAS硬盘： 600G</w:t>
            </w:r>
            <w:r>
              <w:rPr>
                <w:rFonts w:hint="eastAsia"/>
              </w:rPr>
              <w:t>、</w:t>
            </w:r>
            <w:r>
              <w:t>1.2TB</w:t>
            </w:r>
            <w:r>
              <w:rPr>
                <w:rFonts w:hint="eastAsia"/>
              </w:rPr>
              <w:t>、</w:t>
            </w:r>
            <w:r>
              <w:t>1.8TB；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7200转SAS硬盘：2TB</w:t>
            </w:r>
            <w:r>
              <w:rPr>
                <w:rFonts w:hint="eastAsia"/>
              </w:rPr>
              <w:t>/4TB</w:t>
            </w:r>
            <w:r>
              <w:t>/</w:t>
            </w:r>
            <w:r>
              <w:rPr>
                <w:rFonts w:hint="eastAsia"/>
              </w:rPr>
              <w:t>6TB</w:t>
            </w:r>
            <w:r>
              <w:t>；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企业级闪存硬盘：</w:t>
            </w:r>
            <w:r>
              <w:rPr>
                <w:rFonts w:hint="eastAsia"/>
              </w:rPr>
              <w:t>200、400、800GB、1.6TB、3.2TB。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RAID支持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支持RAID 0/1</w:t>
            </w:r>
            <w:r>
              <w:rPr>
                <w:rFonts w:hint="eastAsia"/>
              </w:rPr>
              <w:t>，</w:t>
            </w:r>
            <w:r>
              <w:t>5，6等多种raid类型</w:t>
            </w:r>
            <w:r>
              <w:rPr>
                <w:rFonts w:hint="eastAsia"/>
              </w:rPr>
              <w:t>；</w:t>
            </w:r>
          </w:p>
          <w:p>
            <w:pPr>
              <w:spacing w:after="0" w:line="240" w:lineRule="auto"/>
            </w:pPr>
            <w:r>
              <w:t>支持主动性热备盘技术，支持硬盘预拷贝技术,提前发现故障盘，主动迁移故障盘数据，规避系统降级的风险；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管理软件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需提供图形化存储管理软件，支持带外管理；支持基于角色的管理；为不同的管理人员分配对应的管理权限；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虚拟资源调配功能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配置本地</w:t>
            </w:r>
            <w:r>
              <w:t>照功能，可对相应时间点快照进行回滚来快速恢复数据。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配置虚拟资源调配功能，可以根据业务系统实际所需要的容量分配存储空间，提高存储空间利用率。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配置基于同系列存储之间的块级、文件级复制功能软件授权，实现容灾架构，支持远程容灾复制一键同步、一键Failover/Failback容灾存储切换功能。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</w:t>
            </w:r>
            <w:r>
              <w:t>VVOL</w:t>
            </w:r>
            <w:r>
              <w:rPr>
                <w:rFonts w:hint="eastAsia"/>
              </w:rPr>
              <w:t>功能特性，虚拟化层面直接与存储进行交互，简化虚拟化存储管理配置</w:t>
            </w:r>
            <w:r>
              <w:t>阵列的性能分析软件，能够获取实时的性能数据和历史性能数据，并提供性能分析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存储自动分层功能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配置存储数据自动分层功能，配置二级缓存软件及授权；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6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★连续数据保护功能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支持基于存储控制器的连续数据保护功能，不用在主机上安装任何软件。可以实现每一时刻的I/O数据复制，发生故障时可回滚到故障前任意时刻的数据并启动应用。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虚拟化支持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支持VAAI/VASA  API接口协议</w:t>
            </w:r>
            <w:r>
              <w:rPr>
                <w:rFonts w:hint="eastAsia"/>
              </w:rPr>
              <w:t>，</w:t>
            </w:r>
            <w:r>
              <w:t>要求能够对Vmware或者Hyper-v进行涉及到存储的管理和监控，可以在存储管理界面，Vmware或者Hyper-V的图形界面中查看存储空间使用率和性能，查看虚机到存储的链接特性，以及规划存储空间。</w:t>
            </w:r>
          </w:p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与VMware深度整合：</w:t>
            </w:r>
            <w:r>
              <w:rPr>
                <w:rFonts w:hint="eastAsia"/>
              </w:rPr>
              <w:t>支持</w:t>
            </w:r>
            <w:r>
              <w:t>通过vSphere client发起对任意虚机的保护，可通过vCenter管理所有保护虚机，策略及恢复，无需额外界面及软件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虚拟化数据连续性保护要求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t>支持从VMware ESXi主机上直接捕获对需要保护VM虚机的写I/O数据，可以捕获并记录单个VM虚机每一个写I/O操作，当虚拟机需要恢复时，用户可从任意时间点中选择，使虚拟机能够基于以前的事务快速地从任一时间点恢复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存储数据迁移功能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配置异构存储之间基于存储控制器的数据迁移功能，数据复制支持推和拉两种方式。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★数据压缩消重功能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配置数据块级重复数据消除、压缩的功能，提高存储空间利用率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存储QoS功能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tabs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配置存储QoS能力，支持基于应用程序的服务级别管理，可根据应用重要性调整优先级别管理磁盘存储资源（响应时间、带宽、吞吐量等）。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支持基于存储控制器的连续数据保护功能，不用在主机上安装任何软件。可以实现每一时刻的I/O数据复制，发生故障时可回滚到故障前任意时刻的数据并启动应用。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保修和服务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420"/>
                <w:tab w:val="left" w:pos="4188"/>
              </w:tabs>
              <w:spacing w:after="0" w:line="240" w:lineRule="auto"/>
              <w:ind w:right="76"/>
            </w:pPr>
            <w:r>
              <w:rPr>
                <w:rFonts w:hint="eastAsia"/>
              </w:rPr>
              <w:t>提供原厂工程师安装调试服务。提供所投硬件及软件产品提供3年7×24小时上门保修维护和升级服务，7×24小时在线电话支持服务，4小时响应支持服务</w:t>
            </w:r>
            <w:r>
              <w:t>。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品目4</w:t>
      </w:r>
      <w:r>
        <w:rPr>
          <w:b/>
        </w:rPr>
        <w:t>-</w:t>
      </w:r>
      <w:r>
        <w:rPr>
          <w:rFonts w:hint="eastAsia"/>
          <w:b/>
        </w:rPr>
        <w:t>服务器配件-</w:t>
      </w:r>
      <w:r>
        <w:rPr>
          <w:b/>
        </w:rPr>
        <w:t>HBA</w:t>
      </w:r>
      <w:r>
        <w:rPr>
          <w:rFonts w:hint="eastAsia"/>
          <w:b/>
        </w:rPr>
        <w:t>卡</w:t>
      </w:r>
      <w:r>
        <w:rPr>
          <w:b/>
        </w:rPr>
        <w:t>【</w:t>
      </w:r>
      <w:r>
        <w:rPr>
          <w:rFonts w:hint="eastAsia"/>
          <w:b/>
        </w:rPr>
        <w:t>数量</w:t>
      </w:r>
      <w:r>
        <w:rPr>
          <w:b/>
        </w:rPr>
        <w:t>6</w:t>
      </w:r>
      <w:r>
        <w:rPr>
          <w:rFonts w:hint="eastAsia"/>
          <w:b/>
        </w:rPr>
        <w:t>张</w:t>
      </w:r>
      <w:r>
        <w:rPr>
          <w:b/>
        </w:rPr>
        <w:t>】</w:t>
      </w:r>
    </w:p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3"/>
        <w:gridCol w:w="42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指标项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参数要求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服务器配件-H</w:t>
            </w:r>
            <w:r>
              <w:t>BA</w:t>
            </w:r>
            <w:r>
              <w:rPr>
                <w:rFonts w:hint="eastAsia"/>
              </w:rPr>
              <w:t>卡</w:t>
            </w:r>
          </w:p>
        </w:tc>
        <w:tc>
          <w:tcPr>
            <w:tcW w:w="4253" w:type="dxa"/>
          </w:tcPr>
          <w:p>
            <w:pPr>
              <w:spacing w:after="0" w:line="240" w:lineRule="auto"/>
            </w:pPr>
            <w:r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张单端口16Gb光纤HBA卡</w:t>
            </w: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保修3年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品目5</w:t>
      </w:r>
      <w:r>
        <w:rPr>
          <w:b/>
        </w:rPr>
        <w:t>-</w:t>
      </w:r>
      <w:r>
        <w:rPr>
          <w:rFonts w:hint="eastAsia"/>
          <w:b/>
        </w:rPr>
        <w:t>接入交换机</w:t>
      </w:r>
      <w:r>
        <w:rPr>
          <w:b/>
        </w:rPr>
        <w:t>【</w:t>
      </w:r>
      <w:r>
        <w:rPr>
          <w:rFonts w:hint="eastAsia"/>
          <w:b/>
        </w:rPr>
        <w:t>数量</w:t>
      </w:r>
      <w:r>
        <w:rPr>
          <w:b/>
        </w:rPr>
        <w:t>1</w:t>
      </w:r>
      <w:r>
        <w:rPr>
          <w:rFonts w:hint="eastAsia"/>
          <w:b/>
        </w:rPr>
        <w:t>台</w:t>
      </w:r>
      <w:r>
        <w:rPr>
          <w:b/>
        </w:rPr>
        <w:t>】</w:t>
      </w:r>
    </w:p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3"/>
        <w:gridCol w:w="42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指标项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参数要求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固定端口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color w:val="FF0000"/>
              </w:rPr>
              <w:t>48</w:t>
            </w:r>
            <w:r>
              <w:rPr>
                <w:rFonts w:hint="eastAsia"/>
                <w:color w:val="FF0000"/>
              </w:rPr>
              <w:t>个10/100/1000B</w:t>
            </w:r>
            <w:r>
              <w:rPr>
                <w:color w:val="FF0000"/>
              </w:rPr>
              <w:t>aseT，</w:t>
            </w:r>
            <w:r>
              <w:rPr>
                <w:rFonts w:hint="eastAsia"/>
                <w:color w:val="FF0000"/>
              </w:rPr>
              <w:t>4个</w:t>
            </w:r>
            <w:r>
              <w:rPr>
                <w:color w:val="FF0000"/>
              </w:rPr>
              <w:t>千兆</w:t>
            </w:r>
            <w:r>
              <w:rPr>
                <w:rFonts w:hint="eastAsia"/>
                <w:color w:val="FF0000"/>
              </w:rPr>
              <w:t>SFP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保修3年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包</w:t>
            </w:r>
            <w:r>
              <w:t>转发率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不</w:t>
            </w:r>
            <w:r>
              <w:rPr>
                <w:color w:val="FF0000"/>
              </w:rPr>
              <w:t>少于132Mpps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VLAN特性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支持4K个VLAN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支持Guest VLAN、Voice VLANs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支持GVRP协议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支持MUX VLAN功能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支持基于MAC/协议/IP子网/策略/端口的VLAN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支持1:1和N:1 VLAN Mapping功能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P</w:t>
            </w:r>
            <w:r>
              <w:rPr>
                <w:rFonts w:hint="eastAsia"/>
              </w:rPr>
              <w:t>路由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静态路由、RIPv1/2、RIPng、OSPF、OSPFv3、ECMP、ISIS、ISISv6、BGP、BGP4+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MAC地址</w:t>
            </w:r>
            <w:r>
              <w:t>表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遵循IEEE 802.1d标准 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支持MAC地址自动学习和老化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支持静态、动态、黑洞MAC表项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支持源MAC地址过滤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管理</w:t>
            </w:r>
            <w:r>
              <w:t>和维护</w:t>
            </w:r>
          </w:p>
        </w:tc>
        <w:tc>
          <w:tcPr>
            <w:tcW w:w="425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智能</w:t>
            </w:r>
            <w:r>
              <w:t>iStack堆叠（</w:t>
            </w:r>
            <w:r>
              <w:rPr>
                <w:rFonts w:hint="eastAsia"/>
              </w:rPr>
              <w:t>业务</w:t>
            </w:r>
            <w:r>
              <w:t>口实现）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支持</w:t>
            </w:r>
            <w:r>
              <w:t>虚拟电缆检测（</w:t>
            </w:r>
            <w:r>
              <w:rPr>
                <w:rFonts w:hint="eastAsia"/>
              </w:rPr>
              <w:t>Virtual</w:t>
            </w:r>
            <w:r>
              <w:t xml:space="preserve"> Cable Test）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支持SNMP</w:t>
            </w:r>
            <w:r>
              <w:t>v1/v2c/v3</w:t>
            </w:r>
          </w:p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支持RMON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品目6</w:t>
      </w:r>
      <w:r>
        <w:rPr>
          <w:b/>
        </w:rPr>
        <w:t>-</w:t>
      </w:r>
      <w:r>
        <w:rPr>
          <w:rFonts w:hint="eastAsia"/>
          <w:b/>
        </w:rPr>
        <w:t>虚拟化平台</w:t>
      </w:r>
      <w:r>
        <w:rPr>
          <w:b/>
        </w:rPr>
        <w:t>软件</w:t>
      </w:r>
      <w:r>
        <w:rPr>
          <w:rFonts w:hint="eastAsia"/>
          <w:b/>
        </w:rPr>
        <w:t>【数量</w:t>
      </w:r>
      <w:r>
        <w:rPr>
          <w:b/>
        </w:rPr>
        <w:t>1</w:t>
      </w:r>
      <w:r>
        <w:rPr>
          <w:rFonts w:hint="eastAsia"/>
          <w:b/>
        </w:rPr>
        <w:t>批</w:t>
      </w:r>
      <w:r>
        <w:rPr>
          <w:b/>
        </w:rPr>
        <w:t>】</w:t>
      </w:r>
    </w:p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8"/>
        <w:gridCol w:w="510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838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指标项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参数要求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虚拟化</w:t>
            </w:r>
            <w:r>
              <w:t>平台软件</w:t>
            </w:r>
          </w:p>
        </w:tc>
        <w:tc>
          <w:tcPr>
            <w:tcW w:w="5103" w:type="dxa"/>
          </w:tcPr>
          <w:p>
            <w:pPr>
              <w:spacing w:after="0" w:line="240" w:lineRule="auto"/>
            </w:pPr>
            <w:r>
              <w:rPr>
                <w:color w:val="FF0000"/>
              </w:rPr>
              <w:t>VMware vSphere ESXi 7.0</w:t>
            </w:r>
            <w:r>
              <w:rPr>
                <w:rFonts w:hint="eastAsia"/>
                <w:color w:val="FF0000"/>
              </w:rPr>
              <w:t>，4</w:t>
            </w:r>
            <w:r>
              <w:rPr>
                <w:color w:val="FF0000"/>
              </w:rPr>
              <w:t>CPU，</w:t>
            </w:r>
            <w:r>
              <w:rPr>
                <w:rFonts w:hint="eastAsia"/>
                <w:color w:val="FF0000"/>
              </w:rPr>
              <w:t>3年服务</w:t>
            </w:r>
          </w:p>
        </w:tc>
        <w:tc>
          <w:tcPr>
            <w:tcW w:w="127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保修3年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品目7</w:t>
      </w:r>
      <w:r>
        <w:rPr>
          <w:b/>
        </w:rPr>
        <w:t>-系统集成服务</w:t>
      </w:r>
      <w:r>
        <w:rPr>
          <w:rFonts w:hint="eastAsia"/>
          <w:b/>
        </w:rPr>
        <w:t>【数量1项</w:t>
      </w:r>
      <w:r>
        <w:rPr>
          <w:b/>
        </w:rPr>
        <w:t>】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46"/>
        <w:gridCol w:w="552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446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指标项</w:t>
            </w:r>
          </w:p>
        </w:tc>
        <w:tc>
          <w:tcPr>
            <w:tcW w:w="5529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参数要求</w:t>
            </w:r>
          </w:p>
        </w:tc>
        <w:tc>
          <w:tcPr>
            <w:tcW w:w="1105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保修服务</w:t>
            </w:r>
          </w:p>
        </w:tc>
        <w:tc>
          <w:tcPr>
            <w:tcW w:w="5529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所有新购</w:t>
            </w:r>
            <w:r>
              <w:t>硬件设备均为</w:t>
            </w:r>
            <w:r>
              <w:rPr>
                <w:rFonts w:hint="eastAsia"/>
              </w:rPr>
              <w:t>3</w:t>
            </w:r>
            <w:r>
              <w:t>年7</w:t>
            </w:r>
            <w:r>
              <w:rPr>
                <w:rFonts w:hint="eastAsia"/>
              </w:rPr>
              <w:t>*24的</w:t>
            </w:r>
            <w:r>
              <w:t>原厂保修服务</w:t>
            </w:r>
          </w:p>
        </w:tc>
        <w:tc>
          <w:tcPr>
            <w:tcW w:w="1105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★集成</w:t>
            </w:r>
            <w:r>
              <w:t>服务</w:t>
            </w:r>
          </w:p>
        </w:tc>
        <w:tc>
          <w:tcPr>
            <w:tcW w:w="5529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对所有</w:t>
            </w:r>
            <w:r>
              <w:t>的硬件设备提供系统集成服务，包含但不限于</w:t>
            </w:r>
            <w:r>
              <w:rPr>
                <w:rFonts w:hint="eastAsia"/>
              </w:rPr>
              <w:t>：</w:t>
            </w:r>
          </w:p>
          <w:p>
            <w:pPr>
              <w:pStyle w:val="13"/>
              <w:numPr>
                <w:ilvl w:val="0"/>
                <w:numId w:val="1"/>
              </w:numPr>
              <w:spacing w:after="0" w:line="240" w:lineRule="auto"/>
              <w:ind w:firstLineChars="0"/>
            </w:pPr>
            <w:r>
              <w:rPr>
                <w:rFonts w:hint="eastAsia"/>
              </w:rPr>
              <w:t>外网</w:t>
            </w:r>
            <w:r>
              <w:t>区域的网络整改和优化</w:t>
            </w:r>
          </w:p>
          <w:p>
            <w:pPr>
              <w:pStyle w:val="13"/>
              <w:numPr>
                <w:ilvl w:val="0"/>
                <w:numId w:val="1"/>
              </w:numPr>
              <w:spacing w:after="0" w:line="240" w:lineRule="auto"/>
              <w:ind w:firstLineChars="0"/>
            </w:pPr>
            <w:r>
              <w:rPr>
                <w:rFonts w:hint="eastAsia"/>
              </w:rPr>
              <w:t>对2台虚拟化</w:t>
            </w:r>
            <w:r>
              <w:t>服务器</w:t>
            </w:r>
            <w:r>
              <w:rPr>
                <w:rFonts w:hint="eastAsia"/>
              </w:rPr>
              <w:t>进行</w:t>
            </w:r>
            <w:r>
              <w:t>虚拟化的群集配置；</w:t>
            </w:r>
          </w:p>
          <w:p>
            <w:pPr>
              <w:pStyle w:val="13"/>
              <w:numPr>
                <w:ilvl w:val="0"/>
                <w:numId w:val="1"/>
              </w:numPr>
              <w:spacing w:after="0" w:line="240" w:lineRule="auto"/>
              <w:ind w:firstLineChars="0"/>
            </w:pPr>
            <w:r>
              <w:rPr>
                <w:rFonts w:hint="eastAsia"/>
              </w:rPr>
              <w:t>对3台旧服务器升级</w:t>
            </w:r>
            <w:r>
              <w:t>HBA</w:t>
            </w:r>
            <w:r>
              <w:rPr>
                <w:rFonts w:hint="eastAsia"/>
              </w:rPr>
              <w:t>卡</w:t>
            </w:r>
            <w:r>
              <w:t>，并进行群集配置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spacing w:after="0" w:line="240" w:lineRule="auto"/>
              <w:ind w:firstLineChars="0"/>
            </w:pPr>
            <w:r>
              <w:rPr>
                <w:rFonts w:hint="eastAsia"/>
              </w:rPr>
              <w:t>将原有</w:t>
            </w:r>
            <w:r>
              <w:t>虚拟化存储的资源通过新的存储网络迁移到新的存储资源上；</w:t>
            </w:r>
            <w:r>
              <w:rPr>
                <w:rFonts w:hint="eastAsia"/>
              </w:rPr>
              <w:t>实现虚拟化资源</w:t>
            </w:r>
            <w:r>
              <w:t>的</w:t>
            </w:r>
            <w:r>
              <w:rPr>
                <w:rFonts w:hint="eastAsia"/>
              </w:rPr>
              <w:t>整合和</w:t>
            </w:r>
            <w:r>
              <w:t>优化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spacing w:after="0" w:line="240" w:lineRule="auto"/>
              <w:ind w:firstLineChars="0"/>
            </w:pPr>
            <w:r>
              <w:rPr>
                <w:rFonts w:hint="eastAsia"/>
              </w:rPr>
              <w:t>提供</w:t>
            </w:r>
            <w:r>
              <w:t>虚拟化存储的在线扩容服务，</w:t>
            </w:r>
            <w:r>
              <w:rPr>
                <w:rFonts w:hint="eastAsia"/>
              </w:rPr>
              <w:t>满足</w:t>
            </w:r>
            <w:r>
              <w:t>虚拟化集群配置的要求，在线无缝的扩容存储器的空间；</w:t>
            </w:r>
          </w:p>
          <w:p>
            <w:pPr>
              <w:pStyle w:val="13"/>
              <w:numPr>
                <w:ilvl w:val="0"/>
                <w:numId w:val="1"/>
              </w:numPr>
              <w:spacing w:after="0" w:line="240" w:lineRule="auto"/>
              <w:ind w:firstLineChars="0"/>
            </w:pPr>
            <w:r>
              <w:rPr>
                <w:rFonts w:hint="eastAsia"/>
              </w:rPr>
              <w:t>提供</w:t>
            </w:r>
            <w:r>
              <w:t>3年</w:t>
            </w:r>
            <w:r>
              <w:rPr>
                <w:rFonts w:hint="eastAsia"/>
              </w:rPr>
              <w:t>7</w:t>
            </w:r>
            <w:r>
              <w:t>*24的系统集成</w:t>
            </w:r>
            <w:r>
              <w:rPr>
                <w:rFonts w:hint="eastAsia"/>
              </w:rPr>
              <w:t>现场</w:t>
            </w:r>
            <w:r>
              <w:t>维护服务</w:t>
            </w:r>
            <w:r>
              <w:rPr>
                <w:rFonts w:hint="eastAsia"/>
              </w:rPr>
              <w:t>。</w:t>
            </w:r>
          </w:p>
        </w:tc>
        <w:tc>
          <w:tcPr>
            <w:tcW w:w="1105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09" w:type="dxa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辅助材料和</w:t>
            </w:r>
            <w:r>
              <w:t>其他费用</w:t>
            </w:r>
          </w:p>
        </w:tc>
        <w:tc>
          <w:tcPr>
            <w:tcW w:w="5529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系统集成</w:t>
            </w:r>
            <w:r>
              <w:t>服务中包含本项目所有</w:t>
            </w:r>
            <w:r>
              <w:rPr>
                <w:rFonts w:hint="eastAsia"/>
              </w:rPr>
              <w:t>项目</w:t>
            </w:r>
            <w:r>
              <w:t>实施</w:t>
            </w:r>
            <w:r>
              <w:rPr>
                <w:rFonts w:hint="eastAsia"/>
              </w:rPr>
              <w:t>的</w:t>
            </w:r>
            <w:r>
              <w:t>辅助耗材</w:t>
            </w:r>
            <w:r>
              <w:rPr>
                <w:rFonts w:hint="eastAsia"/>
              </w:rPr>
              <w:t>和</w:t>
            </w:r>
            <w:r>
              <w:t>其他实施费用，如光纤跳线、网络跳线、以及由于数据迁移引起的第三方应用厂商的协调</w:t>
            </w:r>
            <w:r>
              <w:rPr>
                <w:rFonts w:hint="eastAsia"/>
              </w:rPr>
              <w:t>工作</w:t>
            </w:r>
            <w:r>
              <w:t>等。</w:t>
            </w:r>
          </w:p>
        </w:tc>
        <w:tc>
          <w:tcPr>
            <w:tcW w:w="1105" w:type="dxa"/>
          </w:tcPr>
          <w:p>
            <w:pPr>
              <w:spacing w:after="0" w:line="240" w:lineRule="auto"/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910"/>
    <w:multiLevelType w:val="multilevel"/>
    <w:tmpl w:val="1EE3291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7"/>
    <w:rsid w:val="000043FA"/>
    <w:rsid w:val="00005C78"/>
    <w:rsid w:val="0000759D"/>
    <w:rsid w:val="000077FF"/>
    <w:rsid w:val="0001207C"/>
    <w:rsid w:val="00025483"/>
    <w:rsid w:val="0003009E"/>
    <w:rsid w:val="00030569"/>
    <w:rsid w:val="00032C17"/>
    <w:rsid w:val="00037C99"/>
    <w:rsid w:val="00042033"/>
    <w:rsid w:val="000457D9"/>
    <w:rsid w:val="0005228D"/>
    <w:rsid w:val="000620C8"/>
    <w:rsid w:val="00062631"/>
    <w:rsid w:val="00067509"/>
    <w:rsid w:val="000804FC"/>
    <w:rsid w:val="00084B69"/>
    <w:rsid w:val="00084D9B"/>
    <w:rsid w:val="000857F0"/>
    <w:rsid w:val="00090203"/>
    <w:rsid w:val="00094F9E"/>
    <w:rsid w:val="000A2AA7"/>
    <w:rsid w:val="000A62B0"/>
    <w:rsid w:val="000A7962"/>
    <w:rsid w:val="000A7ECA"/>
    <w:rsid w:val="000C07DB"/>
    <w:rsid w:val="000C5EB9"/>
    <w:rsid w:val="000C76B2"/>
    <w:rsid w:val="000C77A8"/>
    <w:rsid w:val="000D3033"/>
    <w:rsid w:val="000D3CED"/>
    <w:rsid w:val="000D4799"/>
    <w:rsid w:val="000E039E"/>
    <w:rsid w:val="000E09A7"/>
    <w:rsid w:val="000E39F7"/>
    <w:rsid w:val="0010098E"/>
    <w:rsid w:val="001010BC"/>
    <w:rsid w:val="001020C9"/>
    <w:rsid w:val="00113DC1"/>
    <w:rsid w:val="001206E1"/>
    <w:rsid w:val="00123FAE"/>
    <w:rsid w:val="001257CC"/>
    <w:rsid w:val="0012600F"/>
    <w:rsid w:val="00130EB0"/>
    <w:rsid w:val="00134CCC"/>
    <w:rsid w:val="0013645F"/>
    <w:rsid w:val="00136AEB"/>
    <w:rsid w:val="001401AA"/>
    <w:rsid w:val="00140C80"/>
    <w:rsid w:val="00143AA2"/>
    <w:rsid w:val="00150606"/>
    <w:rsid w:val="00165B9B"/>
    <w:rsid w:val="00170C6C"/>
    <w:rsid w:val="00171082"/>
    <w:rsid w:val="0017285C"/>
    <w:rsid w:val="00174A2D"/>
    <w:rsid w:val="00184AA8"/>
    <w:rsid w:val="00185381"/>
    <w:rsid w:val="00185F0B"/>
    <w:rsid w:val="001927C3"/>
    <w:rsid w:val="001979DC"/>
    <w:rsid w:val="001A3BD7"/>
    <w:rsid w:val="001A6141"/>
    <w:rsid w:val="001B143B"/>
    <w:rsid w:val="001B1BC7"/>
    <w:rsid w:val="001B30B5"/>
    <w:rsid w:val="001C660E"/>
    <w:rsid w:val="001D1EFE"/>
    <w:rsid w:val="001D25F9"/>
    <w:rsid w:val="001D2F66"/>
    <w:rsid w:val="001D350A"/>
    <w:rsid w:val="001D6FDB"/>
    <w:rsid w:val="001E04A9"/>
    <w:rsid w:val="001E0FF7"/>
    <w:rsid w:val="001E2544"/>
    <w:rsid w:val="001E4B0F"/>
    <w:rsid w:val="001E6218"/>
    <w:rsid w:val="001E658E"/>
    <w:rsid w:val="001F3F07"/>
    <w:rsid w:val="001F7B1A"/>
    <w:rsid w:val="00202841"/>
    <w:rsid w:val="00203E49"/>
    <w:rsid w:val="00204B47"/>
    <w:rsid w:val="00212D91"/>
    <w:rsid w:val="0022555D"/>
    <w:rsid w:val="002301C7"/>
    <w:rsid w:val="0023349C"/>
    <w:rsid w:val="00242250"/>
    <w:rsid w:val="002431A2"/>
    <w:rsid w:val="002432DA"/>
    <w:rsid w:val="002439F6"/>
    <w:rsid w:val="002506C7"/>
    <w:rsid w:val="00251932"/>
    <w:rsid w:val="00253B62"/>
    <w:rsid w:val="00253F31"/>
    <w:rsid w:val="00254E08"/>
    <w:rsid w:val="00262046"/>
    <w:rsid w:val="002647A5"/>
    <w:rsid w:val="002647A8"/>
    <w:rsid w:val="002661B8"/>
    <w:rsid w:val="002722E5"/>
    <w:rsid w:val="00274A7F"/>
    <w:rsid w:val="00281216"/>
    <w:rsid w:val="00282D8E"/>
    <w:rsid w:val="002841A7"/>
    <w:rsid w:val="002959D0"/>
    <w:rsid w:val="002A32A8"/>
    <w:rsid w:val="002A3CA2"/>
    <w:rsid w:val="002B3FA9"/>
    <w:rsid w:val="002B75B8"/>
    <w:rsid w:val="002C281B"/>
    <w:rsid w:val="002D597A"/>
    <w:rsid w:val="002D7ED8"/>
    <w:rsid w:val="002E1A1E"/>
    <w:rsid w:val="002E3BA0"/>
    <w:rsid w:val="002E3E7B"/>
    <w:rsid w:val="002F21AA"/>
    <w:rsid w:val="002F590B"/>
    <w:rsid w:val="002F73EA"/>
    <w:rsid w:val="00301271"/>
    <w:rsid w:val="00301B68"/>
    <w:rsid w:val="00302F9F"/>
    <w:rsid w:val="003053DE"/>
    <w:rsid w:val="00305D98"/>
    <w:rsid w:val="00311259"/>
    <w:rsid w:val="0031699E"/>
    <w:rsid w:val="00320469"/>
    <w:rsid w:val="00325172"/>
    <w:rsid w:val="00330C52"/>
    <w:rsid w:val="00331011"/>
    <w:rsid w:val="00333812"/>
    <w:rsid w:val="00335F7D"/>
    <w:rsid w:val="00340384"/>
    <w:rsid w:val="0034087E"/>
    <w:rsid w:val="00340DDA"/>
    <w:rsid w:val="0034265D"/>
    <w:rsid w:val="00344412"/>
    <w:rsid w:val="00344651"/>
    <w:rsid w:val="003478A5"/>
    <w:rsid w:val="00347A6D"/>
    <w:rsid w:val="00352153"/>
    <w:rsid w:val="00354B41"/>
    <w:rsid w:val="00356E43"/>
    <w:rsid w:val="00357CB1"/>
    <w:rsid w:val="00360150"/>
    <w:rsid w:val="00361AD0"/>
    <w:rsid w:val="00363957"/>
    <w:rsid w:val="00371E98"/>
    <w:rsid w:val="00371EE1"/>
    <w:rsid w:val="003770E3"/>
    <w:rsid w:val="003809CC"/>
    <w:rsid w:val="00385109"/>
    <w:rsid w:val="00392781"/>
    <w:rsid w:val="00393630"/>
    <w:rsid w:val="00393809"/>
    <w:rsid w:val="00394055"/>
    <w:rsid w:val="003A0B09"/>
    <w:rsid w:val="003A45E4"/>
    <w:rsid w:val="003A4CB6"/>
    <w:rsid w:val="003A4FA9"/>
    <w:rsid w:val="003A56F0"/>
    <w:rsid w:val="003A76BB"/>
    <w:rsid w:val="003B5882"/>
    <w:rsid w:val="003B6B60"/>
    <w:rsid w:val="003C02C2"/>
    <w:rsid w:val="003C0E19"/>
    <w:rsid w:val="003C36ED"/>
    <w:rsid w:val="003C3EED"/>
    <w:rsid w:val="003C4475"/>
    <w:rsid w:val="003D04D9"/>
    <w:rsid w:val="003E0FF8"/>
    <w:rsid w:val="003E736C"/>
    <w:rsid w:val="00405A36"/>
    <w:rsid w:val="00405A49"/>
    <w:rsid w:val="00407764"/>
    <w:rsid w:val="00407EC0"/>
    <w:rsid w:val="00416124"/>
    <w:rsid w:val="00417D23"/>
    <w:rsid w:val="00424D35"/>
    <w:rsid w:val="00424F8C"/>
    <w:rsid w:val="00426A3E"/>
    <w:rsid w:val="00427BF7"/>
    <w:rsid w:val="0043163B"/>
    <w:rsid w:val="00431E9E"/>
    <w:rsid w:val="004360AA"/>
    <w:rsid w:val="00445366"/>
    <w:rsid w:val="00450455"/>
    <w:rsid w:val="00450EDB"/>
    <w:rsid w:val="00451293"/>
    <w:rsid w:val="00451318"/>
    <w:rsid w:val="00452D32"/>
    <w:rsid w:val="00453E3A"/>
    <w:rsid w:val="00454B28"/>
    <w:rsid w:val="0045512B"/>
    <w:rsid w:val="004566BB"/>
    <w:rsid w:val="00456BC9"/>
    <w:rsid w:val="004607A7"/>
    <w:rsid w:val="00460822"/>
    <w:rsid w:val="0046102D"/>
    <w:rsid w:val="00464569"/>
    <w:rsid w:val="00464E18"/>
    <w:rsid w:val="00464E2C"/>
    <w:rsid w:val="004672DB"/>
    <w:rsid w:val="00470BC7"/>
    <w:rsid w:val="00472D26"/>
    <w:rsid w:val="004737AA"/>
    <w:rsid w:val="00480D29"/>
    <w:rsid w:val="00484E49"/>
    <w:rsid w:val="00485740"/>
    <w:rsid w:val="00497B35"/>
    <w:rsid w:val="004A4AB5"/>
    <w:rsid w:val="004A4B3B"/>
    <w:rsid w:val="004A7DC1"/>
    <w:rsid w:val="004B30A7"/>
    <w:rsid w:val="004B54B1"/>
    <w:rsid w:val="004B66EC"/>
    <w:rsid w:val="004C5CAA"/>
    <w:rsid w:val="004C7C9A"/>
    <w:rsid w:val="004D2F09"/>
    <w:rsid w:val="004D3E55"/>
    <w:rsid w:val="004D4749"/>
    <w:rsid w:val="004D7391"/>
    <w:rsid w:val="004D7E4B"/>
    <w:rsid w:val="004F1C16"/>
    <w:rsid w:val="004F252B"/>
    <w:rsid w:val="004F3A30"/>
    <w:rsid w:val="00505194"/>
    <w:rsid w:val="00505289"/>
    <w:rsid w:val="00505A86"/>
    <w:rsid w:val="00507D0F"/>
    <w:rsid w:val="00510D59"/>
    <w:rsid w:val="005121AF"/>
    <w:rsid w:val="0051372C"/>
    <w:rsid w:val="005203A9"/>
    <w:rsid w:val="00520468"/>
    <w:rsid w:val="00521A05"/>
    <w:rsid w:val="00524A8B"/>
    <w:rsid w:val="00526F40"/>
    <w:rsid w:val="005357C6"/>
    <w:rsid w:val="0054468B"/>
    <w:rsid w:val="00545474"/>
    <w:rsid w:val="0054696C"/>
    <w:rsid w:val="00547B62"/>
    <w:rsid w:val="00552C19"/>
    <w:rsid w:val="0055459C"/>
    <w:rsid w:val="0056117E"/>
    <w:rsid w:val="005638FD"/>
    <w:rsid w:val="00564698"/>
    <w:rsid w:val="00571CDC"/>
    <w:rsid w:val="00573BFC"/>
    <w:rsid w:val="00577B4C"/>
    <w:rsid w:val="00580F29"/>
    <w:rsid w:val="0058640F"/>
    <w:rsid w:val="005869F0"/>
    <w:rsid w:val="005A3A57"/>
    <w:rsid w:val="005B4546"/>
    <w:rsid w:val="005C0CD0"/>
    <w:rsid w:val="005C0E1F"/>
    <w:rsid w:val="005C232E"/>
    <w:rsid w:val="005C2E85"/>
    <w:rsid w:val="005D2269"/>
    <w:rsid w:val="005D7611"/>
    <w:rsid w:val="005E2815"/>
    <w:rsid w:val="005E3329"/>
    <w:rsid w:val="005E4984"/>
    <w:rsid w:val="005F02B5"/>
    <w:rsid w:val="005F2757"/>
    <w:rsid w:val="005F40E4"/>
    <w:rsid w:val="005F783F"/>
    <w:rsid w:val="0060054C"/>
    <w:rsid w:val="00600D96"/>
    <w:rsid w:val="00601775"/>
    <w:rsid w:val="00616C63"/>
    <w:rsid w:val="0062167D"/>
    <w:rsid w:val="006264AB"/>
    <w:rsid w:val="0062690C"/>
    <w:rsid w:val="00627AE1"/>
    <w:rsid w:val="00653EAC"/>
    <w:rsid w:val="00660623"/>
    <w:rsid w:val="006668D0"/>
    <w:rsid w:val="006678BC"/>
    <w:rsid w:val="006679E4"/>
    <w:rsid w:val="0067681C"/>
    <w:rsid w:val="0067692D"/>
    <w:rsid w:val="006860DB"/>
    <w:rsid w:val="00691F9F"/>
    <w:rsid w:val="00692F45"/>
    <w:rsid w:val="006949A7"/>
    <w:rsid w:val="006A4F04"/>
    <w:rsid w:val="006B0B3A"/>
    <w:rsid w:val="006C171E"/>
    <w:rsid w:val="006C4203"/>
    <w:rsid w:val="006C4E82"/>
    <w:rsid w:val="006D33BC"/>
    <w:rsid w:val="006D7763"/>
    <w:rsid w:val="006E306F"/>
    <w:rsid w:val="006E3794"/>
    <w:rsid w:val="006E69A9"/>
    <w:rsid w:val="006F5B1F"/>
    <w:rsid w:val="00706F9A"/>
    <w:rsid w:val="00715AA3"/>
    <w:rsid w:val="00717412"/>
    <w:rsid w:val="007178AD"/>
    <w:rsid w:val="00717916"/>
    <w:rsid w:val="00721324"/>
    <w:rsid w:val="00722184"/>
    <w:rsid w:val="007319EC"/>
    <w:rsid w:val="00731DF3"/>
    <w:rsid w:val="00733323"/>
    <w:rsid w:val="007350B9"/>
    <w:rsid w:val="007353A3"/>
    <w:rsid w:val="00736E95"/>
    <w:rsid w:val="00743B69"/>
    <w:rsid w:val="007503A4"/>
    <w:rsid w:val="007503DF"/>
    <w:rsid w:val="00751F04"/>
    <w:rsid w:val="00752ADC"/>
    <w:rsid w:val="00753AB4"/>
    <w:rsid w:val="007567C7"/>
    <w:rsid w:val="007615FC"/>
    <w:rsid w:val="007625AD"/>
    <w:rsid w:val="00776BB1"/>
    <w:rsid w:val="007771E1"/>
    <w:rsid w:val="00777FB5"/>
    <w:rsid w:val="00781BEA"/>
    <w:rsid w:val="00782812"/>
    <w:rsid w:val="007846AE"/>
    <w:rsid w:val="00785FB0"/>
    <w:rsid w:val="00786DEC"/>
    <w:rsid w:val="00787B5C"/>
    <w:rsid w:val="007901DB"/>
    <w:rsid w:val="007910B6"/>
    <w:rsid w:val="00792E7F"/>
    <w:rsid w:val="007A6066"/>
    <w:rsid w:val="007B06E5"/>
    <w:rsid w:val="007B0E76"/>
    <w:rsid w:val="007B4F9A"/>
    <w:rsid w:val="007B5979"/>
    <w:rsid w:val="007C5015"/>
    <w:rsid w:val="007C5031"/>
    <w:rsid w:val="007C5EB9"/>
    <w:rsid w:val="007D27BF"/>
    <w:rsid w:val="007D41B8"/>
    <w:rsid w:val="007D60D9"/>
    <w:rsid w:val="007D688D"/>
    <w:rsid w:val="007D6951"/>
    <w:rsid w:val="007E4E61"/>
    <w:rsid w:val="007F1B41"/>
    <w:rsid w:val="007F2C72"/>
    <w:rsid w:val="00800115"/>
    <w:rsid w:val="0080242A"/>
    <w:rsid w:val="0080355E"/>
    <w:rsid w:val="0081414B"/>
    <w:rsid w:val="0081468A"/>
    <w:rsid w:val="00814C69"/>
    <w:rsid w:val="008176A4"/>
    <w:rsid w:val="00817942"/>
    <w:rsid w:val="0082240E"/>
    <w:rsid w:val="008230B8"/>
    <w:rsid w:val="00825BF9"/>
    <w:rsid w:val="00830532"/>
    <w:rsid w:val="008410AC"/>
    <w:rsid w:val="008421C1"/>
    <w:rsid w:val="00842371"/>
    <w:rsid w:val="008456E6"/>
    <w:rsid w:val="0085315F"/>
    <w:rsid w:val="008533A1"/>
    <w:rsid w:val="00866120"/>
    <w:rsid w:val="0086786A"/>
    <w:rsid w:val="00872DD3"/>
    <w:rsid w:val="00875548"/>
    <w:rsid w:val="008800D4"/>
    <w:rsid w:val="00885765"/>
    <w:rsid w:val="00892716"/>
    <w:rsid w:val="008975EE"/>
    <w:rsid w:val="008A01BA"/>
    <w:rsid w:val="008A4DA6"/>
    <w:rsid w:val="008A6F9D"/>
    <w:rsid w:val="008B1319"/>
    <w:rsid w:val="008B1CAE"/>
    <w:rsid w:val="008B245E"/>
    <w:rsid w:val="008B47A8"/>
    <w:rsid w:val="008B6157"/>
    <w:rsid w:val="008C3282"/>
    <w:rsid w:val="008C4102"/>
    <w:rsid w:val="008C57A6"/>
    <w:rsid w:val="008C5C32"/>
    <w:rsid w:val="008D171F"/>
    <w:rsid w:val="008D320A"/>
    <w:rsid w:val="008D32C7"/>
    <w:rsid w:val="008D5158"/>
    <w:rsid w:val="008D5D29"/>
    <w:rsid w:val="008E0AE0"/>
    <w:rsid w:val="008E3D75"/>
    <w:rsid w:val="008E4A7E"/>
    <w:rsid w:val="008E674E"/>
    <w:rsid w:val="008E6D57"/>
    <w:rsid w:val="008F05A3"/>
    <w:rsid w:val="008F0DFB"/>
    <w:rsid w:val="008F0E86"/>
    <w:rsid w:val="008F2EEE"/>
    <w:rsid w:val="008F7F3F"/>
    <w:rsid w:val="00901698"/>
    <w:rsid w:val="00903028"/>
    <w:rsid w:val="00903D06"/>
    <w:rsid w:val="0090521C"/>
    <w:rsid w:val="00906813"/>
    <w:rsid w:val="00906FB2"/>
    <w:rsid w:val="0091238C"/>
    <w:rsid w:val="00913C3D"/>
    <w:rsid w:val="00920F1F"/>
    <w:rsid w:val="009262BD"/>
    <w:rsid w:val="009339B0"/>
    <w:rsid w:val="00933BAE"/>
    <w:rsid w:val="00940439"/>
    <w:rsid w:val="00943DBA"/>
    <w:rsid w:val="009456E5"/>
    <w:rsid w:val="00945D56"/>
    <w:rsid w:val="00957B22"/>
    <w:rsid w:val="00962ED3"/>
    <w:rsid w:val="00964350"/>
    <w:rsid w:val="00965741"/>
    <w:rsid w:val="00967EC1"/>
    <w:rsid w:val="00970981"/>
    <w:rsid w:val="00971168"/>
    <w:rsid w:val="00972C35"/>
    <w:rsid w:val="0098438D"/>
    <w:rsid w:val="009A06B7"/>
    <w:rsid w:val="009A21C1"/>
    <w:rsid w:val="009A25AD"/>
    <w:rsid w:val="009A2DD6"/>
    <w:rsid w:val="009A5322"/>
    <w:rsid w:val="009C141C"/>
    <w:rsid w:val="009C1975"/>
    <w:rsid w:val="009C4DA4"/>
    <w:rsid w:val="009C5110"/>
    <w:rsid w:val="009D090E"/>
    <w:rsid w:val="009D6FAF"/>
    <w:rsid w:val="009E1F86"/>
    <w:rsid w:val="009F12ED"/>
    <w:rsid w:val="009F2547"/>
    <w:rsid w:val="009F2B1B"/>
    <w:rsid w:val="009F621C"/>
    <w:rsid w:val="00A02EBE"/>
    <w:rsid w:val="00A13162"/>
    <w:rsid w:val="00A13179"/>
    <w:rsid w:val="00A14385"/>
    <w:rsid w:val="00A1525A"/>
    <w:rsid w:val="00A1739E"/>
    <w:rsid w:val="00A22A1B"/>
    <w:rsid w:val="00A23CA3"/>
    <w:rsid w:val="00A25369"/>
    <w:rsid w:val="00A2603E"/>
    <w:rsid w:val="00A2677A"/>
    <w:rsid w:val="00A2776D"/>
    <w:rsid w:val="00A3177B"/>
    <w:rsid w:val="00A377BF"/>
    <w:rsid w:val="00A50B65"/>
    <w:rsid w:val="00A516D3"/>
    <w:rsid w:val="00A51C14"/>
    <w:rsid w:val="00A52C43"/>
    <w:rsid w:val="00A5483F"/>
    <w:rsid w:val="00A5549A"/>
    <w:rsid w:val="00A57870"/>
    <w:rsid w:val="00A617B7"/>
    <w:rsid w:val="00A6257A"/>
    <w:rsid w:val="00A62C0A"/>
    <w:rsid w:val="00A63121"/>
    <w:rsid w:val="00A709CE"/>
    <w:rsid w:val="00A72AE0"/>
    <w:rsid w:val="00A76CF4"/>
    <w:rsid w:val="00A842BD"/>
    <w:rsid w:val="00A85DD1"/>
    <w:rsid w:val="00A92A30"/>
    <w:rsid w:val="00AA356E"/>
    <w:rsid w:val="00AA389C"/>
    <w:rsid w:val="00AA3E95"/>
    <w:rsid w:val="00AA5E94"/>
    <w:rsid w:val="00AB3334"/>
    <w:rsid w:val="00AC26DC"/>
    <w:rsid w:val="00AC4B83"/>
    <w:rsid w:val="00AC78FA"/>
    <w:rsid w:val="00AD3404"/>
    <w:rsid w:val="00AD4213"/>
    <w:rsid w:val="00AD519B"/>
    <w:rsid w:val="00AD694A"/>
    <w:rsid w:val="00AD7019"/>
    <w:rsid w:val="00AE1E40"/>
    <w:rsid w:val="00AF2422"/>
    <w:rsid w:val="00AF52FA"/>
    <w:rsid w:val="00AF67A4"/>
    <w:rsid w:val="00AF6F31"/>
    <w:rsid w:val="00B00F2B"/>
    <w:rsid w:val="00B057FA"/>
    <w:rsid w:val="00B110F9"/>
    <w:rsid w:val="00B1146E"/>
    <w:rsid w:val="00B15A72"/>
    <w:rsid w:val="00B16577"/>
    <w:rsid w:val="00B20297"/>
    <w:rsid w:val="00B21253"/>
    <w:rsid w:val="00B249D0"/>
    <w:rsid w:val="00B278EC"/>
    <w:rsid w:val="00B3007B"/>
    <w:rsid w:val="00B328FE"/>
    <w:rsid w:val="00B33EFB"/>
    <w:rsid w:val="00B34775"/>
    <w:rsid w:val="00B352EB"/>
    <w:rsid w:val="00B3555C"/>
    <w:rsid w:val="00B40984"/>
    <w:rsid w:val="00B412DA"/>
    <w:rsid w:val="00B50C01"/>
    <w:rsid w:val="00B5168A"/>
    <w:rsid w:val="00B52823"/>
    <w:rsid w:val="00B52994"/>
    <w:rsid w:val="00B5328D"/>
    <w:rsid w:val="00B53368"/>
    <w:rsid w:val="00B54C43"/>
    <w:rsid w:val="00B65955"/>
    <w:rsid w:val="00B66C3A"/>
    <w:rsid w:val="00B73638"/>
    <w:rsid w:val="00B82978"/>
    <w:rsid w:val="00B849CD"/>
    <w:rsid w:val="00B85FA2"/>
    <w:rsid w:val="00B90494"/>
    <w:rsid w:val="00B94A7D"/>
    <w:rsid w:val="00B96171"/>
    <w:rsid w:val="00BA25DB"/>
    <w:rsid w:val="00BA403F"/>
    <w:rsid w:val="00BA55F8"/>
    <w:rsid w:val="00BB0FA5"/>
    <w:rsid w:val="00BB5AF3"/>
    <w:rsid w:val="00BB6094"/>
    <w:rsid w:val="00BC419B"/>
    <w:rsid w:val="00BC4867"/>
    <w:rsid w:val="00BC631D"/>
    <w:rsid w:val="00BD4906"/>
    <w:rsid w:val="00BD7B9D"/>
    <w:rsid w:val="00BE3CAF"/>
    <w:rsid w:val="00BF0574"/>
    <w:rsid w:val="00BF0E24"/>
    <w:rsid w:val="00BF32FA"/>
    <w:rsid w:val="00BF5947"/>
    <w:rsid w:val="00C07607"/>
    <w:rsid w:val="00C076F4"/>
    <w:rsid w:val="00C0791A"/>
    <w:rsid w:val="00C1293A"/>
    <w:rsid w:val="00C12CB3"/>
    <w:rsid w:val="00C14BA8"/>
    <w:rsid w:val="00C1713A"/>
    <w:rsid w:val="00C202A0"/>
    <w:rsid w:val="00C24BEE"/>
    <w:rsid w:val="00C307CC"/>
    <w:rsid w:val="00C31B63"/>
    <w:rsid w:val="00C509EC"/>
    <w:rsid w:val="00C50A3A"/>
    <w:rsid w:val="00C52B2D"/>
    <w:rsid w:val="00C573E8"/>
    <w:rsid w:val="00C57A11"/>
    <w:rsid w:val="00C6330D"/>
    <w:rsid w:val="00C701E7"/>
    <w:rsid w:val="00C74922"/>
    <w:rsid w:val="00C76AC3"/>
    <w:rsid w:val="00C81EDB"/>
    <w:rsid w:val="00C828A0"/>
    <w:rsid w:val="00C83A68"/>
    <w:rsid w:val="00C942BB"/>
    <w:rsid w:val="00C95201"/>
    <w:rsid w:val="00C95D34"/>
    <w:rsid w:val="00C97963"/>
    <w:rsid w:val="00CA4B81"/>
    <w:rsid w:val="00CA5143"/>
    <w:rsid w:val="00CB060B"/>
    <w:rsid w:val="00CB293C"/>
    <w:rsid w:val="00CB30EB"/>
    <w:rsid w:val="00CB4584"/>
    <w:rsid w:val="00CB67AB"/>
    <w:rsid w:val="00CC67B4"/>
    <w:rsid w:val="00CD0C71"/>
    <w:rsid w:val="00CD3E54"/>
    <w:rsid w:val="00CD45ED"/>
    <w:rsid w:val="00CD4879"/>
    <w:rsid w:val="00CD5B0B"/>
    <w:rsid w:val="00CD5C98"/>
    <w:rsid w:val="00CD63F6"/>
    <w:rsid w:val="00CE3DAE"/>
    <w:rsid w:val="00CE62A6"/>
    <w:rsid w:val="00CF6B6A"/>
    <w:rsid w:val="00D00DF5"/>
    <w:rsid w:val="00D029CB"/>
    <w:rsid w:val="00D02CD3"/>
    <w:rsid w:val="00D0570F"/>
    <w:rsid w:val="00D075FD"/>
    <w:rsid w:val="00D17CAE"/>
    <w:rsid w:val="00D214B0"/>
    <w:rsid w:val="00D24E30"/>
    <w:rsid w:val="00D253F9"/>
    <w:rsid w:val="00D25CC6"/>
    <w:rsid w:val="00D279FF"/>
    <w:rsid w:val="00D35B77"/>
    <w:rsid w:val="00D3686B"/>
    <w:rsid w:val="00D407DC"/>
    <w:rsid w:val="00D425E6"/>
    <w:rsid w:val="00D4777B"/>
    <w:rsid w:val="00D54588"/>
    <w:rsid w:val="00D62E22"/>
    <w:rsid w:val="00D652DA"/>
    <w:rsid w:val="00D65BFA"/>
    <w:rsid w:val="00D65D95"/>
    <w:rsid w:val="00D7356F"/>
    <w:rsid w:val="00D8226E"/>
    <w:rsid w:val="00D85569"/>
    <w:rsid w:val="00D86713"/>
    <w:rsid w:val="00D878E3"/>
    <w:rsid w:val="00D93791"/>
    <w:rsid w:val="00D93995"/>
    <w:rsid w:val="00D93DAA"/>
    <w:rsid w:val="00DA3F6A"/>
    <w:rsid w:val="00DA4C95"/>
    <w:rsid w:val="00DA7702"/>
    <w:rsid w:val="00DB09A2"/>
    <w:rsid w:val="00DB3391"/>
    <w:rsid w:val="00DB5F51"/>
    <w:rsid w:val="00DB7D82"/>
    <w:rsid w:val="00DC1ABC"/>
    <w:rsid w:val="00DC627B"/>
    <w:rsid w:val="00DC6EE8"/>
    <w:rsid w:val="00DD0B6B"/>
    <w:rsid w:val="00DD32BF"/>
    <w:rsid w:val="00DD464F"/>
    <w:rsid w:val="00DF2201"/>
    <w:rsid w:val="00DF7E04"/>
    <w:rsid w:val="00E00E3A"/>
    <w:rsid w:val="00E00FEF"/>
    <w:rsid w:val="00E0211D"/>
    <w:rsid w:val="00E10F68"/>
    <w:rsid w:val="00E14013"/>
    <w:rsid w:val="00E14A1E"/>
    <w:rsid w:val="00E15B33"/>
    <w:rsid w:val="00E162E9"/>
    <w:rsid w:val="00E21189"/>
    <w:rsid w:val="00E262A1"/>
    <w:rsid w:val="00E3137D"/>
    <w:rsid w:val="00E343A9"/>
    <w:rsid w:val="00E5140A"/>
    <w:rsid w:val="00E56E4C"/>
    <w:rsid w:val="00E57E96"/>
    <w:rsid w:val="00E603FE"/>
    <w:rsid w:val="00E6340F"/>
    <w:rsid w:val="00E65053"/>
    <w:rsid w:val="00E67FE8"/>
    <w:rsid w:val="00E76648"/>
    <w:rsid w:val="00E90BD0"/>
    <w:rsid w:val="00E92466"/>
    <w:rsid w:val="00E97C82"/>
    <w:rsid w:val="00EA03E9"/>
    <w:rsid w:val="00EA1B29"/>
    <w:rsid w:val="00EA46AA"/>
    <w:rsid w:val="00EB4EFC"/>
    <w:rsid w:val="00EB6863"/>
    <w:rsid w:val="00EB7954"/>
    <w:rsid w:val="00EB7D20"/>
    <w:rsid w:val="00EC0EC3"/>
    <w:rsid w:val="00EC1C04"/>
    <w:rsid w:val="00EC1C27"/>
    <w:rsid w:val="00EC4F06"/>
    <w:rsid w:val="00ED005A"/>
    <w:rsid w:val="00ED6B8B"/>
    <w:rsid w:val="00EE1A00"/>
    <w:rsid w:val="00EE3463"/>
    <w:rsid w:val="00EF0F39"/>
    <w:rsid w:val="00EF5200"/>
    <w:rsid w:val="00EF61CF"/>
    <w:rsid w:val="00F005EB"/>
    <w:rsid w:val="00F026E5"/>
    <w:rsid w:val="00F0381A"/>
    <w:rsid w:val="00F10DB3"/>
    <w:rsid w:val="00F1294A"/>
    <w:rsid w:val="00F12D56"/>
    <w:rsid w:val="00F13DDC"/>
    <w:rsid w:val="00F14EE7"/>
    <w:rsid w:val="00F15626"/>
    <w:rsid w:val="00F1730E"/>
    <w:rsid w:val="00F175AE"/>
    <w:rsid w:val="00F20769"/>
    <w:rsid w:val="00F233EF"/>
    <w:rsid w:val="00F26C21"/>
    <w:rsid w:val="00F32039"/>
    <w:rsid w:val="00F343FC"/>
    <w:rsid w:val="00F34BBF"/>
    <w:rsid w:val="00F357D5"/>
    <w:rsid w:val="00F363E3"/>
    <w:rsid w:val="00F367D9"/>
    <w:rsid w:val="00F3692C"/>
    <w:rsid w:val="00F37A18"/>
    <w:rsid w:val="00F47AB1"/>
    <w:rsid w:val="00F533C0"/>
    <w:rsid w:val="00F609D3"/>
    <w:rsid w:val="00F65817"/>
    <w:rsid w:val="00F67DE7"/>
    <w:rsid w:val="00F7483A"/>
    <w:rsid w:val="00F77BFF"/>
    <w:rsid w:val="00F81D96"/>
    <w:rsid w:val="00F857F5"/>
    <w:rsid w:val="00FA0DEB"/>
    <w:rsid w:val="00FA281D"/>
    <w:rsid w:val="00FB1C9F"/>
    <w:rsid w:val="00FB30DA"/>
    <w:rsid w:val="00FB432E"/>
    <w:rsid w:val="00FB5507"/>
    <w:rsid w:val="00FC1B6D"/>
    <w:rsid w:val="00FD11EC"/>
    <w:rsid w:val="00FD4CEC"/>
    <w:rsid w:val="00FE0617"/>
    <w:rsid w:val="00FE1AAF"/>
    <w:rsid w:val="00FF2CDC"/>
    <w:rsid w:val="00FF7889"/>
    <w:rsid w:val="01EC327F"/>
    <w:rsid w:val="4889238F"/>
    <w:rsid w:val="7A2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spacing w:after="0" w:line="240" w:lineRule="auto"/>
    </w:pPr>
    <w:rPr>
      <w:rFonts w:eastAsia="宋体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customStyle="1" w:styleId="12">
    <w:name w:val="表格文字"/>
    <w:basedOn w:val="1"/>
    <w:qFormat/>
    <w:uiPriority w:val="0"/>
    <w:pPr>
      <w:widowControl w:val="0"/>
      <w:spacing w:after="0" w:line="240" w:lineRule="auto"/>
      <w:textAlignment w:val="top"/>
    </w:pPr>
    <w:rPr>
      <w:rFonts w:ascii="Times New Roman" w:hAnsi="Times New Roman" w:eastAsia="宋体" w:cs="Times New Roman"/>
      <w:kern w:val="2"/>
      <w:sz w:val="18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link w:val="2"/>
    <w:qFormat/>
    <w:uiPriority w:val="0"/>
    <w:rPr>
      <w:rFonts w:eastAsia="宋体"/>
      <w:szCs w:val="24"/>
    </w:rPr>
  </w:style>
  <w:style w:type="character" w:customStyle="1" w:styleId="15">
    <w:name w:val="批注文字 Char1"/>
    <w:basedOn w:val="8"/>
    <w:semiHidden/>
    <w:uiPriority w:val="99"/>
  </w:style>
  <w:style w:type="character" w:customStyle="1" w:styleId="16">
    <w:name w:val="批注框文本 Char"/>
    <w:basedOn w:val="8"/>
    <w:link w:val="3"/>
    <w:semiHidden/>
    <w:uiPriority w:val="99"/>
    <w:rPr>
      <w:sz w:val="18"/>
      <w:szCs w:val="18"/>
    </w:rPr>
  </w:style>
  <w:style w:type="paragraph" w:customStyle="1" w:styleId="17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xmww</Company>
  <Pages>1</Pages>
  <Words>728</Words>
  <Characters>4155</Characters>
  <Lines>34</Lines>
  <Paragraphs>9</Paragraphs>
  <TotalTime>314</TotalTime>
  <ScaleCrop>false</ScaleCrop>
  <LinksUpToDate>false</LinksUpToDate>
  <CharactersWithSpaces>4874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2019-05-05T06:42:00Z</dcterms:created>
  <dc:creator>admin</dc:creator>
  <cp:lastModifiedBy>edu</cp:lastModifiedBy>
  <dcterms:modified xsi:type="dcterms:W3CDTF">2021-08-10T02:29:29Z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