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992F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9" w:line="360" w:lineRule="auto"/>
        <w:ind w:right="0"/>
        <w:jc w:val="both"/>
        <w:textAlignment w:val="auto"/>
        <w:rPr>
          <w:rFonts w:cs="宋体"/>
          <w:sz w:val="32"/>
          <w:szCs w:val="32"/>
        </w:rPr>
      </w:pPr>
      <w:bookmarkStart w:id="0" w:name="_GoBack"/>
      <w:bookmarkEnd w:id="0"/>
      <w:r>
        <w:rPr>
          <w:rFonts w:hint="eastAsia" w:cs="宋体"/>
          <w:sz w:val="32"/>
          <w:szCs w:val="32"/>
          <w:lang w:val="en-US" w:eastAsia="zh-CN"/>
        </w:rPr>
        <w:t>一、</w:t>
      </w:r>
      <w:r>
        <w:rPr>
          <w:rFonts w:cs="宋体"/>
          <w:sz w:val="32"/>
          <w:szCs w:val="32"/>
        </w:rPr>
        <w:t>软件功能完善性维护</w:t>
      </w:r>
    </w:p>
    <w:p w14:paraId="18182B57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1</w:t>
      </w:r>
      <w:r>
        <w:rPr>
          <w:rFonts w:hint="eastAsia" w:cs="宋体"/>
          <w:sz w:val="32"/>
          <w:szCs w:val="32"/>
          <w:lang w:val="en-US" w:eastAsia="zh-CN"/>
        </w:rPr>
        <w:t>.</w:t>
      </w:r>
      <w:r>
        <w:rPr>
          <w:rFonts w:hint="eastAsia" w:cs="宋体"/>
          <w:sz w:val="32"/>
          <w:szCs w:val="32"/>
        </w:rPr>
        <w:t>软件</w:t>
      </w:r>
      <w:r>
        <w:rPr>
          <w:rFonts w:cs="宋体"/>
          <w:sz w:val="32"/>
          <w:szCs w:val="32"/>
        </w:rPr>
        <w:t>日常维护</w:t>
      </w:r>
      <w:r>
        <w:rPr>
          <w:rFonts w:hint="eastAsia" w:cs="宋体"/>
          <w:sz w:val="32"/>
          <w:szCs w:val="32"/>
        </w:rPr>
        <w:t>和</w:t>
      </w:r>
      <w:r>
        <w:rPr>
          <w:rFonts w:cs="宋体"/>
          <w:sz w:val="32"/>
          <w:szCs w:val="32"/>
        </w:rPr>
        <w:t>故障处理，做好</w:t>
      </w:r>
      <w:r>
        <w:rPr>
          <w:rFonts w:hint="eastAsia" w:cs="宋体"/>
          <w:sz w:val="32"/>
          <w:szCs w:val="32"/>
        </w:rPr>
        <w:t>运行</w:t>
      </w:r>
      <w:r>
        <w:rPr>
          <w:rFonts w:cs="宋体"/>
          <w:sz w:val="32"/>
          <w:szCs w:val="32"/>
        </w:rPr>
        <w:t>日志</w:t>
      </w:r>
      <w:r>
        <w:rPr>
          <w:rFonts w:hint="eastAsia" w:cs="宋体"/>
          <w:sz w:val="32"/>
          <w:szCs w:val="32"/>
        </w:rPr>
        <w:t>记录</w:t>
      </w:r>
      <w:r>
        <w:rPr>
          <w:rFonts w:cs="宋体"/>
          <w:sz w:val="32"/>
          <w:szCs w:val="32"/>
        </w:rPr>
        <w:t>，</w:t>
      </w:r>
      <w:r>
        <w:rPr>
          <w:rFonts w:hint="eastAsia" w:cs="宋体"/>
          <w:sz w:val="32"/>
          <w:szCs w:val="32"/>
        </w:rPr>
        <w:t>监测</w:t>
      </w:r>
      <w:r>
        <w:rPr>
          <w:rFonts w:cs="宋体"/>
          <w:sz w:val="32"/>
          <w:szCs w:val="32"/>
        </w:rPr>
        <w:t>软件运行的</w:t>
      </w:r>
      <w:r>
        <w:rPr>
          <w:rFonts w:hint="eastAsia" w:cs="宋体"/>
          <w:sz w:val="32"/>
          <w:szCs w:val="32"/>
        </w:rPr>
        <w:t>BUG并</w:t>
      </w:r>
      <w:r>
        <w:rPr>
          <w:rFonts w:cs="宋体"/>
          <w:sz w:val="32"/>
          <w:szCs w:val="32"/>
        </w:rPr>
        <w:t>及时修复，</w:t>
      </w:r>
      <w:r>
        <w:rPr>
          <w:rFonts w:hint="eastAsia" w:cs="宋体"/>
          <w:sz w:val="32"/>
          <w:szCs w:val="32"/>
        </w:rPr>
        <w:t>不</w:t>
      </w:r>
      <w:r>
        <w:rPr>
          <w:rFonts w:cs="宋体"/>
          <w:sz w:val="32"/>
          <w:szCs w:val="32"/>
        </w:rPr>
        <w:t>断完善</w:t>
      </w:r>
      <w:r>
        <w:rPr>
          <w:rFonts w:hint="eastAsia" w:cs="宋体"/>
          <w:sz w:val="32"/>
          <w:szCs w:val="32"/>
        </w:rPr>
        <w:t>和</w:t>
      </w:r>
      <w:r>
        <w:rPr>
          <w:rFonts w:cs="宋体"/>
          <w:sz w:val="32"/>
          <w:szCs w:val="32"/>
        </w:rPr>
        <w:t>优化现有软件功能</w:t>
      </w:r>
      <w:r>
        <w:rPr>
          <w:rFonts w:hint="eastAsia" w:cs="宋体"/>
          <w:sz w:val="32"/>
          <w:szCs w:val="32"/>
        </w:rPr>
        <w:t>及</w:t>
      </w:r>
      <w:r>
        <w:rPr>
          <w:rFonts w:cs="宋体"/>
          <w:sz w:val="32"/>
          <w:szCs w:val="32"/>
        </w:rPr>
        <w:t>性能。</w:t>
      </w:r>
    </w:p>
    <w:p w14:paraId="27DF4C76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2</w:t>
      </w:r>
      <w:r>
        <w:rPr>
          <w:rFonts w:hint="eastAsia" w:cs="宋体"/>
          <w:sz w:val="32"/>
          <w:szCs w:val="32"/>
          <w:lang w:val="en-US" w:eastAsia="zh-CN"/>
        </w:rPr>
        <w:t>.</w:t>
      </w:r>
      <w:r>
        <w:rPr>
          <w:rFonts w:hint="eastAsia" w:cs="宋体"/>
          <w:sz w:val="32"/>
          <w:szCs w:val="32"/>
        </w:rPr>
        <w:t>根据</w:t>
      </w:r>
      <w:r>
        <w:rPr>
          <w:rFonts w:cs="宋体"/>
          <w:sz w:val="32"/>
          <w:szCs w:val="32"/>
        </w:rPr>
        <w:t>业务需要发生的业务流程及数据流转的调整</w:t>
      </w:r>
      <w:r>
        <w:rPr>
          <w:rFonts w:hint="eastAsia" w:cs="宋体"/>
          <w:sz w:val="32"/>
          <w:szCs w:val="32"/>
        </w:rPr>
        <w:t>完善等</w:t>
      </w:r>
      <w:r>
        <w:rPr>
          <w:rFonts w:cs="宋体"/>
          <w:sz w:val="32"/>
          <w:szCs w:val="32"/>
        </w:rPr>
        <w:t>。</w:t>
      </w:r>
    </w:p>
    <w:p w14:paraId="5161BDB1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3</w:t>
      </w:r>
      <w:r>
        <w:rPr>
          <w:rFonts w:hint="eastAsia" w:cs="宋体"/>
          <w:sz w:val="32"/>
          <w:szCs w:val="32"/>
          <w:lang w:val="en-US" w:eastAsia="zh-CN"/>
        </w:rPr>
        <w:t>.</w:t>
      </w:r>
      <w:r>
        <w:rPr>
          <w:rFonts w:cs="宋体"/>
          <w:sz w:val="32"/>
          <w:szCs w:val="32"/>
        </w:rPr>
        <w:t>现有报表功能的增强、新报表的增加及报表格式、统计条件、统计口径、数据来源的调整。</w:t>
      </w:r>
    </w:p>
    <w:p w14:paraId="70AFD4E5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4</w:t>
      </w:r>
      <w:r>
        <w:rPr>
          <w:rFonts w:hint="eastAsia" w:cs="宋体"/>
          <w:sz w:val="32"/>
          <w:szCs w:val="32"/>
          <w:lang w:val="en-US" w:eastAsia="zh-CN"/>
        </w:rPr>
        <w:t>.</w:t>
      </w:r>
      <w:r>
        <w:rPr>
          <w:rFonts w:cs="宋体"/>
          <w:sz w:val="32"/>
          <w:szCs w:val="32"/>
        </w:rPr>
        <w:t>因业务变动产生的基础数据维护及调整。</w:t>
      </w:r>
    </w:p>
    <w:p w14:paraId="3DCA968F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5</w:t>
      </w:r>
      <w:r>
        <w:rPr>
          <w:rFonts w:hint="eastAsia" w:cs="宋体"/>
          <w:sz w:val="32"/>
          <w:szCs w:val="32"/>
          <w:lang w:val="en-US" w:eastAsia="zh-CN"/>
        </w:rPr>
        <w:t>.</w:t>
      </w:r>
      <w:r>
        <w:rPr>
          <w:rFonts w:cs="宋体"/>
          <w:sz w:val="32"/>
          <w:szCs w:val="32"/>
        </w:rPr>
        <w:t>保障服务</w:t>
      </w:r>
      <w:r>
        <w:rPr>
          <w:rFonts w:hint="eastAsia" w:cs="宋体"/>
          <w:sz w:val="32"/>
          <w:szCs w:val="32"/>
        </w:rPr>
        <w:t>内容</w:t>
      </w:r>
      <w:r>
        <w:rPr>
          <w:rFonts w:cs="宋体"/>
          <w:sz w:val="32"/>
          <w:szCs w:val="32"/>
        </w:rPr>
        <w:t>现有接口的稳定运行，若为第三方导致的接口运行不畅，需提供解决方案并积极配合</w:t>
      </w:r>
      <w:r>
        <w:rPr>
          <w:rFonts w:hint="eastAsia" w:cs="宋体"/>
          <w:sz w:val="32"/>
          <w:szCs w:val="32"/>
        </w:rPr>
        <w:t>采购</w:t>
      </w:r>
      <w:r>
        <w:rPr>
          <w:rFonts w:cs="宋体"/>
          <w:sz w:val="32"/>
          <w:szCs w:val="32"/>
        </w:rPr>
        <w:t>人进行调整修复</w:t>
      </w:r>
      <w:r>
        <w:rPr>
          <w:rFonts w:hint="eastAsia" w:cs="宋体"/>
          <w:sz w:val="32"/>
          <w:szCs w:val="32"/>
        </w:rPr>
        <w:t>。</w:t>
      </w:r>
    </w:p>
    <w:p w14:paraId="049F9831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6</w:t>
      </w:r>
      <w:r>
        <w:rPr>
          <w:rFonts w:hint="eastAsia" w:cs="宋体"/>
          <w:sz w:val="32"/>
          <w:szCs w:val="32"/>
          <w:lang w:val="en-US" w:eastAsia="zh-CN"/>
        </w:rPr>
        <w:t>.</w:t>
      </w:r>
      <w:r>
        <w:rPr>
          <w:rFonts w:hint="eastAsia" w:cs="宋体"/>
          <w:sz w:val="32"/>
          <w:szCs w:val="32"/>
        </w:rPr>
        <w:t>服务</w:t>
      </w:r>
      <w:r>
        <w:rPr>
          <w:rFonts w:cs="宋体"/>
          <w:sz w:val="32"/>
          <w:szCs w:val="32"/>
        </w:rPr>
        <w:t>过程中发现采购人的相关系统存在运行风险时应立即提醒，必要时</w:t>
      </w:r>
      <w:r>
        <w:rPr>
          <w:rFonts w:hint="eastAsia" w:cs="宋体"/>
          <w:sz w:val="32"/>
          <w:szCs w:val="32"/>
        </w:rPr>
        <w:t>采用书</w:t>
      </w:r>
      <w:r>
        <w:rPr>
          <w:rFonts w:cs="宋体"/>
          <w:sz w:val="32"/>
          <w:szCs w:val="32"/>
        </w:rPr>
        <w:t>面方式提出</w:t>
      </w:r>
      <w:r>
        <w:rPr>
          <w:rFonts w:hint="eastAsia" w:cs="宋体"/>
          <w:sz w:val="32"/>
          <w:szCs w:val="32"/>
        </w:rPr>
        <w:t>解决</w:t>
      </w:r>
      <w:r>
        <w:rPr>
          <w:rFonts w:cs="宋体"/>
          <w:sz w:val="32"/>
          <w:szCs w:val="32"/>
        </w:rPr>
        <w:t>方案。</w:t>
      </w:r>
    </w:p>
    <w:p w14:paraId="69BE829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9" w:line="360" w:lineRule="auto"/>
        <w:ind w:right="0"/>
        <w:jc w:val="both"/>
        <w:textAlignment w:val="auto"/>
        <w:rPr>
          <w:rFonts w:hint="eastAsia" w:cs="宋体"/>
          <w:sz w:val="32"/>
          <w:szCs w:val="32"/>
          <w:lang w:val="en-US" w:eastAsia="zh-CN"/>
        </w:rPr>
      </w:pPr>
      <w:r>
        <w:rPr>
          <w:rFonts w:hint="eastAsia" w:cs="宋体"/>
          <w:sz w:val="32"/>
          <w:szCs w:val="32"/>
          <w:lang w:val="en-US" w:eastAsia="zh-CN"/>
        </w:rPr>
        <w:t>二.纠错性维护</w:t>
      </w:r>
    </w:p>
    <w:p w14:paraId="0590DFAB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1</w:t>
      </w:r>
      <w:r>
        <w:rPr>
          <w:rFonts w:hint="eastAsia" w:cs="宋体"/>
          <w:sz w:val="32"/>
          <w:szCs w:val="32"/>
          <w:lang w:val="en-US" w:eastAsia="zh-CN"/>
        </w:rPr>
        <w:t>.</w:t>
      </w:r>
      <w:r>
        <w:rPr>
          <w:rFonts w:cs="宋体"/>
          <w:sz w:val="32"/>
          <w:szCs w:val="32"/>
        </w:rPr>
        <w:t>数据错误修改：采购人使用系统过程中产生的，但通过系统无法挽回或更正的，并且是必须的数据，由当事人提出申请，并经过采购方相关人员批准后，负责将错误数据纠正。</w:t>
      </w:r>
    </w:p>
    <w:p w14:paraId="39402F0B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2</w:t>
      </w:r>
      <w:r>
        <w:rPr>
          <w:rFonts w:hint="eastAsia" w:cs="宋体"/>
          <w:sz w:val="32"/>
          <w:szCs w:val="32"/>
          <w:lang w:val="en-US" w:eastAsia="zh-CN"/>
        </w:rPr>
        <w:t>.</w:t>
      </w:r>
      <w:r>
        <w:rPr>
          <w:rFonts w:cs="宋体"/>
          <w:sz w:val="32"/>
          <w:szCs w:val="32"/>
        </w:rPr>
        <w:t>由于程序修改或增加功能所引起的数据错误的改正。</w:t>
      </w:r>
    </w:p>
    <w:p w14:paraId="600E1818">
      <w:pPr>
        <w:spacing w:line="360" w:lineRule="auto"/>
        <w:ind w:firstLine="480"/>
        <w:jc w:val="both"/>
        <w:rPr>
          <w:rFonts w:hint="eastAsia" w:cs="宋体"/>
          <w:sz w:val="32"/>
          <w:szCs w:val="32"/>
        </w:rPr>
      </w:pPr>
      <w:r>
        <w:rPr>
          <w:rFonts w:cs="宋体"/>
          <w:sz w:val="32"/>
          <w:szCs w:val="32"/>
        </w:rPr>
        <w:t>3</w:t>
      </w:r>
      <w:r>
        <w:rPr>
          <w:i w:val="0"/>
          <w:spacing w:val="-2"/>
          <w:w w:val="95"/>
          <w:sz w:val="32"/>
          <w:szCs w:val="32"/>
          <w:u w:val="none"/>
        </w:rPr>
        <w:t>.</w:t>
      </w:r>
      <w:r>
        <w:rPr>
          <w:rFonts w:cs="宋体"/>
          <w:sz w:val="32"/>
          <w:szCs w:val="32"/>
        </w:rPr>
        <w:t>运行环境变化而引起系统的错误的修改。</w:t>
      </w:r>
    </w:p>
    <w:p w14:paraId="7E7DD86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9" w:line="360" w:lineRule="auto"/>
        <w:ind w:right="0"/>
        <w:jc w:val="both"/>
        <w:textAlignment w:val="auto"/>
        <w:rPr>
          <w:rFonts w:hint="eastAsia" w:cs="宋体"/>
          <w:sz w:val="32"/>
          <w:szCs w:val="32"/>
          <w:lang w:val="en-US" w:eastAsia="zh-CN"/>
        </w:rPr>
      </w:pPr>
      <w:r>
        <w:rPr>
          <w:rFonts w:hint="eastAsia" w:cs="宋体"/>
          <w:sz w:val="32"/>
          <w:szCs w:val="32"/>
          <w:lang w:val="en-US" w:eastAsia="zh-CN"/>
        </w:rPr>
        <w:t>三、服务要求</w:t>
      </w:r>
    </w:p>
    <w:p w14:paraId="0CE34B91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1.本项目为整体采购，</w:t>
      </w:r>
      <w:r>
        <w:rPr>
          <w:rFonts w:hint="eastAsia" w:cs="宋体"/>
          <w:sz w:val="32"/>
          <w:szCs w:val="32"/>
        </w:rPr>
        <w:t>服务</w:t>
      </w:r>
      <w:r>
        <w:rPr>
          <w:rFonts w:cs="宋体"/>
          <w:sz w:val="32"/>
          <w:szCs w:val="32"/>
        </w:rPr>
        <w:t>商必须对采购项目的所有内容进行完整报价响应。</w:t>
      </w:r>
    </w:p>
    <w:p w14:paraId="235D2DD5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2.</w:t>
      </w:r>
      <w:r>
        <w:rPr>
          <w:rFonts w:hint="eastAsia" w:cs="宋体"/>
          <w:sz w:val="32"/>
          <w:szCs w:val="32"/>
        </w:rPr>
        <w:t>服务</w:t>
      </w:r>
      <w:r>
        <w:rPr>
          <w:rFonts w:cs="宋体"/>
          <w:sz w:val="32"/>
          <w:szCs w:val="32"/>
        </w:rPr>
        <w:t>总报价为履行本项目所有可能发生的费用，包括但不限于投标总价为完成本项目维保服务所包含的一切费用，包括但不限于人工费、加班费、通讯费、材料费、运费、差旅费、工具费、维保期技术支持及运行维护费用、巡检费用、演练费、培训费、维修消耗品、配件维修及更换费用、安装调试费、软件升级费用、验收费、保险费、风险费、管理费、行政规费和税费、招标服务费以及可能漏项漏报的一切费用，采购人无需再向中标人支付其他任何费用。</w:t>
      </w:r>
    </w:p>
    <w:p w14:paraId="02075F24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3</w:t>
      </w:r>
      <w:r>
        <w:rPr>
          <w:rFonts w:cs="宋体"/>
          <w:sz w:val="32"/>
          <w:szCs w:val="32"/>
        </w:rPr>
        <w:t>.</w:t>
      </w:r>
      <w:r>
        <w:rPr>
          <w:rFonts w:hint="eastAsia" w:cs="宋体"/>
          <w:sz w:val="32"/>
          <w:szCs w:val="32"/>
        </w:rPr>
        <w:t>服务商须提供详细具体的售后服务承诺条款，服务</w:t>
      </w:r>
      <w:r>
        <w:rPr>
          <w:rFonts w:cs="宋体"/>
          <w:sz w:val="32"/>
          <w:szCs w:val="32"/>
        </w:rPr>
        <w:t>期内</w:t>
      </w:r>
      <w:r>
        <w:rPr>
          <w:rFonts w:hint="eastAsia" w:cs="宋体"/>
          <w:sz w:val="32"/>
          <w:szCs w:val="32"/>
        </w:rPr>
        <w:t>每</w:t>
      </w:r>
      <w:r>
        <w:rPr>
          <w:rFonts w:cs="宋体"/>
          <w:sz w:val="32"/>
          <w:szCs w:val="32"/>
        </w:rPr>
        <w:t>半年提供</w:t>
      </w:r>
      <w:r>
        <w:rPr>
          <w:rFonts w:hint="eastAsia" w:cs="宋体"/>
          <w:sz w:val="32"/>
          <w:szCs w:val="32"/>
        </w:rPr>
        <w:t>书</w:t>
      </w:r>
      <w:r>
        <w:rPr>
          <w:rFonts w:cs="宋体"/>
          <w:sz w:val="32"/>
          <w:szCs w:val="32"/>
        </w:rPr>
        <w:t>面</w:t>
      </w:r>
      <w:r>
        <w:rPr>
          <w:rFonts w:hint="eastAsia" w:cs="宋体"/>
          <w:sz w:val="32"/>
          <w:szCs w:val="32"/>
        </w:rPr>
        <w:t>工</w:t>
      </w:r>
      <w:r>
        <w:rPr>
          <w:rFonts w:cs="宋体"/>
          <w:sz w:val="32"/>
          <w:szCs w:val="32"/>
        </w:rPr>
        <w:t>作报告</w:t>
      </w:r>
      <w:r>
        <w:rPr>
          <w:rFonts w:hint="eastAsia" w:cs="宋体"/>
          <w:sz w:val="32"/>
          <w:szCs w:val="32"/>
        </w:rPr>
        <w:t>，</w:t>
      </w:r>
      <w:r>
        <w:rPr>
          <w:rFonts w:cs="宋体"/>
          <w:sz w:val="32"/>
          <w:szCs w:val="32"/>
        </w:rPr>
        <w:t>报告内容</w:t>
      </w:r>
      <w:r>
        <w:rPr>
          <w:rFonts w:hint="eastAsia" w:cs="宋体"/>
          <w:sz w:val="32"/>
          <w:szCs w:val="32"/>
        </w:rPr>
        <w:t>应</w:t>
      </w:r>
      <w:r>
        <w:rPr>
          <w:rFonts w:cs="宋体"/>
          <w:sz w:val="32"/>
          <w:szCs w:val="32"/>
        </w:rPr>
        <w:t>包括日常维护工作及</w:t>
      </w:r>
      <w:r>
        <w:rPr>
          <w:rFonts w:hint="eastAsia" w:cs="宋体"/>
          <w:sz w:val="32"/>
          <w:szCs w:val="32"/>
        </w:rPr>
        <w:t>系统</w:t>
      </w:r>
      <w:r>
        <w:rPr>
          <w:rFonts w:cs="宋体"/>
          <w:sz w:val="32"/>
          <w:szCs w:val="32"/>
        </w:rPr>
        <w:t>改造</w:t>
      </w:r>
      <w:r>
        <w:rPr>
          <w:rFonts w:hint="eastAsia" w:cs="宋体"/>
          <w:sz w:val="32"/>
          <w:szCs w:val="32"/>
        </w:rPr>
        <w:t>、</w:t>
      </w:r>
      <w:r>
        <w:rPr>
          <w:rFonts w:cs="宋体"/>
          <w:sz w:val="32"/>
          <w:szCs w:val="32"/>
        </w:rPr>
        <w:t>升级建</w:t>
      </w:r>
      <w:r>
        <w:rPr>
          <w:rFonts w:hint="eastAsia" w:cs="宋体"/>
          <w:sz w:val="32"/>
          <w:szCs w:val="32"/>
        </w:rPr>
        <w:t>议</w:t>
      </w:r>
      <w:r>
        <w:rPr>
          <w:rFonts w:cs="宋体"/>
          <w:sz w:val="32"/>
          <w:szCs w:val="32"/>
        </w:rPr>
        <w:t>或方案</w:t>
      </w:r>
      <w:r>
        <w:rPr>
          <w:rFonts w:hint="eastAsia" w:cs="宋体"/>
          <w:sz w:val="32"/>
          <w:szCs w:val="32"/>
        </w:rPr>
        <w:t>。</w:t>
      </w:r>
    </w:p>
    <w:p w14:paraId="191AAAEA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4.</w:t>
      </w:r>
      <w:r>
        <w:rPr>
          <w:rFonts w:hint="eastAsia" w:cs="宋体"/>
          <w:sz w:val="32"/>
          <w:szCs w:val="32"/>
        </w:rPr>
        <w:t>服务商</w:t>
      </w:r>
      <w:r>
        <w:rPr>
          <w:rFonts w:cs="宋体"/>
          <w:sz w:val="32"/>
          <w:szCs w:val="32"/>
        </w:rPr>
        <w:t>须</w:t>
      </w:r>
      <w:r>
        <w:rPr>
          <w:rFonts w:hint="eastAsia" w:cs="宋体"/>
          <w:sz w:val="32"/>
          <w:szCs w:val="32"/>
        </w:rPr>
        <w:t>提供7</w:t>
      </w:r>
      <w:r>
        <w:rPr>
          <w:rFonts w:cs="宋体"/>
          <w:sz w:val="32"/>
          <w:szCs w:val="32"/>
        </w:rPr>
        <w:t>*</w:t>
      </w:r>
      <w:r>
        <w:rPr>
          <w:rFonts w:hint="eastAsia" w:cs="宋体"/>
          <w:sz w:val="32"/>
          <w:szCs w:val="32"/>
        </w:rPr>
        <w:t>24小</w:t>
      </w:r>
      <w:r>
        <w:rPr>
          <w:rFonts w:cs="宋体"/>
          <w:sz w:val="32"/>
          <w:szCs w:val="32"/>
        </w:rPr>
        <w:t>时</w:t>
      </w:r>
      <w:r>
        <w:rPr>
          <w:rFonts w:hint="eastAsia" w:cs="宋体"/>
          <w:sz w:val="32"/>
          <w:szCs w:val="32"/>
        </w:rPr>
        <w:t>电</w:t>
      </w:r>
      <w:r>
        <w:rPr>
          <w:rFonts w:cs="宋体"/>
          <w:sz w:val="32"/>
          <w:szCs w:val="32"/>
        </w:rPr>
        <w:t>话、</w:t>
      </w:r>
      <w:r>
        <w:rPr>
          <w:rFonts w:hint="eastAsia" w:cs="宋体"/>
          <w:sz w:val="32"/>
          <w:szCs w:val="32"/>
        </w:rPr>
        <w:t>远程</w:t>
      </w:r>
      <w:r>
        <w:rPr>
          <w:rFonts w:cs="宋体"/>
          <w:sz w:val="32"/>
          <w:szCs w:val="32"/>
        </w:rPr>
        <w:t>维护服务</w:t>
      </w:r>
      <w:r>
        <w:rPr>
          <w:rFonts w:hint="eastAsia" w:cs="宋体"/>
          <w:sz w:val="32"/>
          <w:szCs w:val="32"/>
        </w:rPr>
        <w:t>；响应</w:t>
      </w:r>
      <w:r>
        <w:rPr>
          <w:rFonts w:cs="宋体"/>
          <w:sz w:val="32"/>
          <w:szCs w:val="32"/>
        </w:rPr>
        <w:t>时间</w:t>
      </w:r>
      <w:r>
        <w:rPr>
          <w:rFonts w:hint="eastAsia" w:cs="宋体"/>
          <w:sz w:val="32"/>
          <w:szCs w:val="32"/>
        </w:rPr>
        <w:t>须</w:t>
      </w:r>
      <w:r>
        <w:rPr>
          <w:rFonts w:cs="宋体"/>
          <w:sz w:val="32"/>
          <w:szCs w:val="32"/>
        </w:rPr>
        <w:t>小于</w:t>
      </w:r>
      <w:r>
        <w:rPr>
          <w:rFonts w:hint="eastAsia" w:cs="宋体"/>
          <w:sz w:val="32"/>
          <w:szCs w:val="32"/>
        </w:rPr>
        <w:t>30分钟；当</w:t>
      </w:r>
      <w:r>
        <w:rPr>
          <w:rFonts w:cs="宋体"/>
          <w:sz w:val="32"/>
          <w:szCs w:val="32"/>
        </w:rPr>
        <w:t>远程</w:t>
      </w:r>
      <w:r>
        <w:rPr>
          <w:rFonts w:hint="eastAsia" w:cs="宋体"/>
          <w:sz w:val="32"/>
          <w:szCs w:val="32"/>
        </w:rPr>
        <w:t>维护</w:t>
      </w:r>
      <w:r>
        <w:rPr>
          <w:rFonts w:cs="宋体"/>
          <w:sz w:val="32"/>
          <w:szCs w:val="32"/>
        </w:rPr>
        <w:t>无法</w:t>
      </w:r>
      <w:r>
        <w:rPr>
          <w:rFonts w:hint="eastAsia" w:cs="宋体"/>
          <w:sz w:val="32"/>
          <w:szCs w:val="32"/>
        </w:rPr>
        <w:t>确定</w:t>
      </w:r>
      <w:r>
        <w:rPr>
          <w:rFonts w:cs="宋体"/>
          <w:sz w:val="32"/>
          <w:szCs w:val="32"/>
        </w:rPr>
        <w:t>或解决</w:t>
      </w:r>
      <w:r>
        <w:rPr>
          <w:rFonts w:hint="eastAsia" w:cs="宋体"/>
          <w:sz w:val="32"/>
          <w:szCs w:val="32"/>
        </w:rPr>
        <w:t>问题</w:t>
      </w:r>
      <w:r>
        <w:rPr>
          <w:rFonts w:cs="宋体"/>
          <w:sz w:val="32"/>
          <w:szCs w:val="32"/>
        </w:rPr>
        <w:t>时，</w:t>
      </w:r>
      <w:r>
        <w:rPr>
          <w:rFonts w:hint="eastAsia" w:cs="宋体"/>
          <w:sz w:val="32"/>
          <w:szCs w:val="32"/>
        </w:rPr>
        <w:t>投标</w:t>
      </w:r>
      <w:r>
        <w:rPr>
          <w:rFonts w:cs="宋体"/>
          <w:sz w:val="32"/>
          <w:szCs w:val="32"/>
        </w:rPr>
        <w:t>人技术</w:t>
      </w:r>
      <w:r>
        <w:rPr>
          <w:rFonts w:hint="eastAsia" w:cs="宋体"/>
          <w:sz w:val="32"/>
          <w:szCs w:val="32"/>
        </w:rPr>
        <w:t>人</w:t>
      </w:r>
      <w:r>
        <w:rPr>
          <w:rFonts w:cs="宋体"/>
          <w:sz w:val="32"/>
          <w:szCs w:val="32"/>
        </w:rPr>
        <w:t>员</w:t>
      </w:r>
      <w:r>
        <w:rPr>
          <w:rFonts w:hint="eastAsia" w:cs="宋体"/>
          <w:sz w:val="32"/>
          <w:szCs w:val="32"/>
        </w:rPr>
        <w:t>须</w:t>
      </w:r>
      <w:r>
        <w:rPr>
          <w:rFonts w:cs="宋体"/>
          <w:sz w:val="32"/>
          <w:szCs w:val="32"/>
        </w:rPr>
        <w:t>在</w:t>
      </w:r>
      <w:r>
        <w:rPr>
          <w:rFonts w:hint="eastAsia" w:cs="宋体"/>
          <w:sz w:val="32"/>
          <w:szCs w:val="32"/>
        </w:rPr>
        <w:t>半小</w:t>
      </w:r>
      <w:r>
        <w:rPr>
          <w:rFonts w:cs="宋体"/>
          <w:sz w:val="32"/>
          <w:szCs w:val="32"/>
        </w:rPr>
        <w:t>时内到院</w:t>
      </w:r>
      <w:r>
        <w:rPr>
          <w:rFonts w:hint="eastAsia" w:cs="宋体"/>
          <w:sz w:val="32"/>
          <w:szCs w:val="32"/>
        </w:rPr>
        <w:t>进行</w:t>
      </w:r>
      <w:r>
        <w:rPr>
          <w:rFonts w:cs="宋体"/>
          <w:sz w:val="32"/>
          <w:szCs w:val="32"/>
        </w:rPr>
        <w:t>现场处理</w:t>
      </w:r>
      <w:r>
        <w:rPr>
          <w:rFonts w:hint="eastAsia" w:cs="宋体"/>
          <w:sz w:val="32"/>
          <w:szCs w:val="32"/>
        </w:rPr>
        <w:t>。</w:t>
      </w:r>
      <w:r>
        <w:rPr>
          <w:rFonts w:cs="宋体"/>
          <w:sz w:val="32"/>
          <w:szCs w:val="32"/>
        </w:rPr>
        <w:br w:type="textWrapping"/>
      </w:r>
      <w:r>
        <w:rPr>
          <w:rFonts w:hint="eastAsia" w:cs="宋体"/>
          <w:sz w:val="32"/>
          <w:szCs w:val="32"/>
        </w:rPr>
        <w:t xml:space="preserve">   5.远程协助与支持：在售后服务热线的电话无法解决的情况下，乙方提供远程专职售后工程师将同时利用远程连接解决问题，已达到及时快速的目的</w:t>
      </w:r>
    </w:p>
    <w:p w14:paraId="2BD6B91E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6.现场服务以及技术支持：乙方根据系统问题的严重性与紧急性情况进行及时响应，必要时派遣专职服务工程师到现场提供计数服务</w:t>
      </w:r>
    </w:p>
    <w:p w14:paraId="49851288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7.回放与巡检服务：乙方维护期间内安排售后服务工程师上门回访与巡检</w:t>
      </w:r>
    </w:p>
    <w:p w14:paraId="05B05A3F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8.发现软件存在潜在缺陷情况下，乙方免费提供补丁程序并提供免费安装及调试服务</w:t>
      </w:r>
    </w:p>
    <w:sectPr>
      <w:footerReference r:id="rId3" w:type="default"/>
      <w:footerReference r:id="rId4" w:type="even"/>
      <w:pgSz w:w="11910" w:h="16840"/>
      <w:pgMar w:top="1520" w:right="1000" w:bottom="1300" w:left="1120" w:header="0" w:footer="11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F7EFC">
    <w:pPr>
      <w:pStyle w:val="2"/>
      <w:spacing w:line="14" w:lineRule="auto"/>
      <w:rPr>
        <w:i w:val="0"/>
        <w:sz w:val="20"/>
        <w:u w:val="none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9566275</wp:posOffset>
              </wp:positionV>
              <wp:extent cx="739140" cy="203835"/>
              <wp:effectExtent l="0" t="0" r="0" b="0"/>
              <wp:wrapNone/>
              <wp:docPr id="1" name="docshape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8934F"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48" o:spid="_x0000_s1026" o:spt="202" type="#_x0000_t202" style="position:absolute;left:0pt;margin-left:464.7pt;margin-top:753.25pt;height:16.05pt;width:58.2pt;mso-position-horizontal-relative:page;mso-position-vertical-relative:page;z-index:-251656192;mso-width-relative:page;mso-height-relative:page;" filled="f" stroked="f" coordsize="21600,21600" o:gfxdata="UEsDBAoAAAAAAIdO4kAAAAAAAAAAAAAAAAAEAAAAZHJzL1BLAwQUAAAACACHTuJAIQanyNsAAAAO&#10;AQAADwAAAGRycy9kb3ducmV2LnhtbE2PzU7DMBCE70i8g7VI3Kjd0kRNiFMhBCckRBoOHJ14m1iN&#10;1yF2f3h7nFM57syn2Zlie7EDO+HkjSMJy4UAhtQ6baiT8FW/PWyA+aBIq8ERSvhFD9vy9qZQuXZn&#10;qvC0Cx2LIeRzJaEPYcw5922PVvmFG5Git3eTVSGeU8f1pM4x3A58JUTKrTIUP/RqxJce28PuaCU8&#10;f1P1an4+ms9qX5m6zgS9pwcp7++W4glYwEu4wjDXj9WhjJ0adyTt2SAhW2XriEYjEWkCbEbEOolz&#10;mll73KTAy4L/n1H+AVBLAwQUAAAACACHTuJAskaK5PwBAAADBAAADgAAAGRycy9lMm9Eb2MueG1s&#10;rVPbjtMwEH1H4h8sv9P0skCJmq6WrRYhLRdp4QOmjtNYxB4zdpuUr2fstGVZXvaBF2tsj8+cc2a8&#10;uh5sJw6agkFXydlkKoV2CmvjdpX8/u3u1VKKEMHV0KHTlTzqIK/XL1+sel/qObbY1ZoEg7hQ9r6S&#10;bYy+LIqgWm0hTNBrx5cNkoXIW9oVNUHP6LYr5tPpm6JHqj2h0iHw6Wa8lCdEeg4gNo1ReoNqb7WL&#10;IyrpDiJLCq3xQa4z26bRKn5pmqCj6CrJSmNeuQjH27QW6xWUOwLfGnWiAM+h8ESTBeO46AVqAxHE&#10;nsw/UNYowoBNnCi0xSgkO8IqZtMn3jy04HXWwlYHfzE9/D9Y9fnwlYSpeRKkcGC54TWqkApfLZM7&#10;vQ8lJz14TovDexxSZlIa/D2qH0E4vG3B7fQNEfathprZzdLL4tHTESckkG3/CWsuA/uIGWhoyCZA&#10;NkMwOnfmeOmMHqJQfPh28W52xTeKr+bTxXLxOleA8vzYU4gfNFqRgkoSNz6Dw+E+xEQGynNKquXw&#10;znRdbn7n/jrgxHSSySe+I/M4bIeTGVusjyyDcJwl/kkctEi/pOh5jioZfu6BtBTdR8dWpKE7B3QO&#10;tucAnOKnlYxSjOFtHIdz78nsWkYezXZ4w3Y1JktJvo4sTjx5NrLC0xyn4Xu8z1l//u7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EGp8jbAAAADgEAAA8AAAAAAAAAAQAgAAAAIgAAAGRycy9kb3du&#10;cmV2LnhtbFBLAQIUABQAAAAIAIdO4kCyRork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A8934F"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C1A37">
    <w:pPr>
      <w:pStyle w:val="2"/>
      <w:spacing w:line="14" w:lineRule="auto"/>
      <w:rPr>
        <w:i w:val="0"/>
        <w:sz w:val="20"/>
        <w:u w:val="none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9566275</wp:posOffset>
              </wp:positionV>
              <wp:extent cx="739140" cy="203835"/>
              <wp:effectExtent l="0" t="0" r="0" b="0"/>
              <wp:wrapNone/>
              <wp:docPr id="2" name="docshape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316F0"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47" o:spid="_x0000_s1026" o:spt="202" type="#_x0000_t202" style="position:absolute;left:0pt;margin-left:78.45pt;margin-top:753.25pt;height:16.05pt;width:58.2pt;mso-position-horizontal-relative:page;mso-position-vertical-relative:page;z-index:-251657216;mso-width-relative:page;mso-height-relative:page;" filled="f" stroked="f" coordsize="21600,21600" o:gfxdata="UEsDBAoAAAAAAIdO4kAAAAAAAAAAAAAAAAAEAAAAZHJzL1BLAwQUAAAACACHTuJAwIhPJ9oAAAAN&#10;AQAADwAAAGRycy9kb3ducmV2LnhtbE2PzU7DMBCE70h9B2srcaN2G9W0IU6FEJyQEGk4cHTibRI1&#10;XofY/eHtcU70trM7mv0m211tz844+s6RguVCAEOqnemoUfBVvj1sgPmgyejeESr4RQ+7fHaX6dS4&#10;CxV43oeGxRDyqVbQhjCknPu6Rav9wg1I8XZwo9UhyrHhZtSXGG57vhJCcqs7ih9aPeBLi/Vxf7IK&#10;nr+peO1+PqrP4lB0ZbkV9C6PSt3Pl+IJWMBr+DfDhB/RIY9MlTuR8ayPei230ToNQq6BRcvqMUmA&#10;VdMq2UjgecZvW+R/UEsDBBQAAAAIAIdO4kCELN0Z/QEAAAMEAAAOAAAAZHJzL2Uyb0RvYy54bWyt&#10;U01vEzEQvSPxHyzfyeaj0LLKpiqNipBKQSr8AMfrzVqsPWbGyW749Yy9SSjl0gMXa2yP37z3Zry8&#10;Hlwn9gbJgq/kbDKVwngNtfXbSn7/dvfmSgqKyteqA28qeTAkr1evXy37UJo5tNDVBgWDeCr7UMk2&#10;xlAWBenWOEUTCMbzZQPoVOQtbosaVc/orivm0+m7ogesA4I2RHy6Hi/lERFfAghNY7VZg9454+OI&#10;iqZTkSVRawPJVWbbNEbHL01DJoqukqw05pWLcLxJa7FaqnKLKrRWHymol1B4pskp67noGWqtohI7&#10;tP9AOasRCJo40eCKUUh2hFXMps+8eWxVMFkLW03hbDr9P1j9sP+KwtaVnEvhleOG16ApFb64TO70&#10;gUpOegycFocPMPDMZKUU7kH/IOHhtlV+a24QoW+NqpndLL0snjwdcSiBbPrPUHMZtYuQgYYGXbKO&#10;zRCMzp05nDtjhig0H14u3s8u+Ebz1Xy6uFq8zRVUeXockOJHA06koJLIjc/gan9PMZFR5Skl1fJw&#10;Z7suN7/zfx1wYjrJ5BPfkXkcNsPRjA3UB5aBMM4S/yQOWsBfUvQ8R5WknzuFRoruk2cr0tCdAjwF&#10;m1OgvOanlYxSjOFtHIdzF9BuW0YezfZww3Y1NktJvo4sjjx5NrLC4xyn4Xu6z1l//u7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CITyfaAAAADQEAAA8AAAAAAAAAAQAgAAAAIgAAAGRycy9kb3du&#10;cmV2LnhtbFBLAQIUABQAAAAIAIdO4kCELN0Z/QEAAAM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B316F0"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jliMzU5MDlkZjYzNTgyM2M0MTM5ZjcyZmRhMzgifQ=="/>
  </w:docVars>
  <w:rsids>
    <w:rsidRoot w:val="00470A28"/>
    <w:rsid w:val="00297EA1"/>
    <w:rsid w:val="00470A28"/>
    <w:rsid w:val="005111CF"/>
    <w:rsid w:val="006C6914"/>
    <w:rsid w:val="008F0C07"/>
    <w:rsid w:val="009A3324"/>
    <w:rsid w:val="00A6521C"/>
    <w:rsid w:val="00B83B8C"/>
    <w:rsid w:val="00BC600F"/>
    <w:rsid w:val="00DB07AB"/>
    <w:rsid w:val="6345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i/>
      <w:iCs/>
      <w:sz w:val="33"/>
      <w:szCs w:val="33"/>
      <w:u w:val="single" w:color="00000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仿宋" w:hAnsi="仿宋" w:eastAsia="仿宋" w:cs="仿宋"/>
      <w:i/>
      <w:iCs/>
      <w:kern w:val="0"/>
      <w:sz w:val="33"/>
      <w:szCs w:val="33"/>
      <w:u w:val="single" w:color="000000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961</Words>
  <Characters>977</Characters>
  <Lines>7</Lines>
  <Paragraphs>1</Paragraphs>
  <TotalTime>2</TotalTime>
  <ScaleCrop>false</ScaleCrop>
  <LinksUpToDate>false</LinksUpToDate>
  <CharactersWithSpaces>980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2024-07-09T03:23:00Z</dcterms:created>
  <dc:creator>Microsoft</dc:creator>
  <cp:lastModifiedBy>Dan</cp:lastModifiedBy>
  <dcterms:modified xsi:type="dcterms:W3CDTF">2024-07-12T08:08:24Z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FC39B1CB24FB4928BD5628FE9816FB0E_12</vt:lpwstr>
  </property>
</Properties>
</file>