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5" w:rsidRPr="003F15D5" w:rsidRDefault="00E276AF" w:rsidP="003F15D5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奶粉采购定点</w:t>
      </w:r>
      <w:r w:rsidR="004B2C45">
        <w:rPr>
          <w:rFonts w:hint="eastAsia"/>
          <w:b/>
          <w:sz w:val="32"/>
        </w:rPr>
        <w:t>供应</w:t>
      </w:r>
      <w:r>
        <w:rPr>
          <w:rFonts w:hint="eastAsia"/>
          <w:b/>
          <w:sz w:val="32"/>
        </w:rPr>
        <w:t>商项目</w:t>
      </w:r>
      <w:r w:rsidR="00FD2D41">
        <w:rPr>
          <w:rFonts w:hint="eastAsia"/>
          <w:b/>
          <w:sz w:val="32"/>
        </w:rPr>
        <w:t>采购需求</w:t>
      </w:r>
    </w:p>
    <w:p w:rsidR="003F15D5" w:rsidRDefault="003F15D5" w:rsidP="003F15D5"/>
    <w:p w:rsidR="003F15D5" w:rsidRDefault="003F15D5" w:rsidP="003F15D5"/>
    <w:p w:rsidR="003F15D5" w:rsidRDefault="003F15D5" w:rsidP="003F15D5">
      <w:pPr>
        <w:spacing w:line="360" w:lineRule="auto"/>
        <w:ind w:firstLineChars="200" w:firstLine="420"/>
      </w:pPr>
      <w:r>
        <w:rPr>
          <w:rFonts w:hint="eastAsia"/>
        </w:rPr>
        <w:t>一、采购内容、数量及要求</w:t>
      </w:r>
    </w:p>
    <w:p w:rsidR="003F15D5" w:rsidRDefault="003F15D5" w:rsidP="003F15D5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E276AF">
        <w:rPr>
          <w:rFonts w:hint="eastAsia"/>
        </w:rPr>
        <w:t>采购内容：</w:t>
      </w:r>
      <w:r>
        <w:rPr>
          <w:rFonts w:hint="eastAsia"/>
        </w:rPr>
        <w:t>足月儿奶粉、早产儿奶粉；</w:t>
      </w:r>
    </w:p>
    <w:p w:rsidR="003F15D5" w:rsidRDefault="003F15D5" w:rsidP="003F15D5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、数量根据实际需要；</w:t>
      </w:r>
    </w:p>
    <w:p w:rsidR="003F15D5" w:rsidRDefault="003F15D5" w:rsidP="003F15D5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、服务期一年。</w:t>
      </w:r>
    </w:p>
    <w:p w:rsidR="003F15D5" w:rsidRDefault="003F15D5" w:rsidP="003F15D5">
      <w:pPr>
        <w:spacing w:line="360" w:lineRule="auto"/>
        <w:ind w:firstLineChars="200" w:firstLine="420"/>
      </w:pPr>
      <w:r>
        <w:rPr>
          <w:rFonts w:hint="eastAsia"/>
        </w:rPr>
        <w:t>二、主要技术参数与</w:t>
      </w:r>
      <w:r w:rsidR="00687D44">
        <w:rPr>
          <w:rFonts w:hint="eastAsia"/>
        </w:rPr>
        <w:t>要求</w:t>
      </w:r>
    </w:p>
    <w:p w:rsidR="003F15D5" w:rsidRDefault="003F15D5" w:rsidP="003F15D5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、技术参数要求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812"/>
        <w:gridCol w:w="1625"/>
        <w:gridCol w:w="5420"/>
      </w:tblGrid>
      <w:tr w:rsidR="007D44B6" w:rsidTr="007D44B6">
        <w:trPr>
          <w:trHeight w:val="313"/>
        </w:trPr>
        <w:tc>
          <w:tcPr>
            <w:tcW w:w="812" w:type="dxa"/>
            <w:vAlign w:val="center"/>
          </w:tcPr>
          <w:p w:rsidR="007D44B6" w:rsidRDefault="007D44B6" w:rsidP="003F15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0" w:name="_Toc487648987"/>
            <w:r>
              <w:rPr>
                <w:rFonts w:hint="eastAsia"/>
                <w:color w:val="000000"/>
                <w:bdr w:val="none" w:sz="0" w:space="0" w:color="auto" w:frame="1"/>
              </w:rPr>
              <w:t>序号</w:t>
            </w:r>
            <w:bookmarkEnd w:id="0"/>
          </w:p>
        </w:tc>
        <w:tc>
          <w:tcPr>
            <w:tcW w:w="1625" w:type="dxa"/>
            <w:vAlign w:val="center"/>
          </w:tcPr>
          <w:p w:rsidR="007D44B6" w:rsidRPr="003F15D5" w:rsidRDefault="007D44B6" w:rsidP="003F15D5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bdr w:val="none" w:sz="0" w:space="0" w:color="auto" w:frame="1"/>
              </w:rPr>
              <w:t>产品名称</w:t>
            </w:r>
          </w:p>
        </w:tc>
        <w:tc>
          <w:tcPr>
            <w:tcW w:w="5420" w:type="dxa"/>
            <w:vAlign w:val="center"/>
          </w:tcPr>
          <w:p w:rsidR="007D44B6" w:rsidRDefault="007D44B6" w:rsidP="003F15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bdr w:val="none" w:sz="0" w:space="0" w:color="auto" w:frame="1"/>
              </w:rPr>
              <w:t>产品需求</w:t>
            </w:r>
          </w:p>
        </w:tc>
      </w:tr>
      <w:tr w:rsidR="007D44B6" w:rsidTr="007D44B6">
        <w:trPr>
          <w:trHeight w:val="1838"/>
        </w:trPr>
        <w:tc>
          <w:tcPr>
            <w:tcW w:w="812" w:type="dxa"/>
            <w:vAlign w:val="center"/>
          </w:tcPr>
          <w:p w:rsidR="007D44B6" w:rsidRDefault="007D44B6" w:rsidP="003F15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1625" w:type="dxa"/>
            <w:vAlign w:val="center"/>
          </w:tcPr>
          <w:p w:rsidR="007D44B6" w:rsidRDefault="007D44B6" w:rsidP="003F15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bdr w:val="none" w:sz="0" w:space="0" w:color="auto" w:frame="1"/>
              </w:rPr>
              <w:t>足月儿奶粉</w:t>
            </w:r>
          </w:p>
        </w:tc>
        <w:tc>
          <w:tcPr>
            <w:tcW w:w="5420" w:type="dxa"/>
            <w:vAlign w:val="center"/>
          </w:tcPr>
          <w:p w:rsidR="007D44B6" w:rsidRPr="00E276AF" w:rsidRDefault="007D44B6" w:rsidP="00E276AF">
            <w:pPr>
              <w:ind w:left="425" w:hanging="425"/>
              <w:rPr>
                <w:color w:val="000000"/>
                <w:bdr w:val="none" w:sz="0" w:space="0" w:color="auto" w:frame="1"/>
              </w:rPr>
            </w:pP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1.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能量密度约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67-70kcal/100ml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奶液。</w:t>
            </w:r>
          </w:p>
          <w:p w:rsidR="007D44B6" w:rsidRPr="00E276AF" w:rsidRDefault="007D44B6" w:rsidP="00E276AF">
            <w:pPr>
              <w:ind w:left="425" w:hanging="425"/>
              <w:rPr>
                <w:color w:val="000000"/>
                <w:bdr w:val="none" w:sz="0" w:space="0" w:color="auto" w:frame="1"/>
              </w:rPr>
            </w:pP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2</w:t>
            </w:r>
            <w:r>
              <w:rPr>
                <w:rFonts w:hint="eastAsia"/>
                <w:color w:val="000000"/>
                <w:bdr w:val="none" w:sz="0" w:space="0" w:color="auto" w:frame="1"/>
              </w:rPr>
              <w:t>.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脂肪：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25-29g/100g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。</w:t>
            </w:r>
          </w:p>
          <w:p w:rsidR="007D44B6" w:rsidRPr="00E276AF" w:rsidRDefault="007D44B6" w:rsidP="00E276AF">
            <w:pPr>
              <w:ind w:left="425" w:hanging="425"/>
              <w:rPr>
                <w:color w:val="000000"/>
                <w:bdr w:val="none" w:sz="0" w:space="0" w:color="auto" w:frame="1"/>
              </w:rPr>
            </w:pP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3</w:t>
            </w:r>
            <w:r>
              <w:rPr>
                <w:rFonts w:hint="eastAsia"/>
                <w:color w:val="000000"/>
                <w:bdr w:val="none" w:sz="0" w:space="0" w:color="auto" w:frame="1"/>
              </w:rPr>
              <w:t>.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蛋白质含量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1.1-1.6g/100ml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。乳清蛋白占比≥</w:t>
            </w:r>
          </w:p>
          <w:p w:rsidR="007D44B6" w:rsidRPr="00E276AF" w:rsidRDefault="007D44B6" w:rsidP="00E276AF">
            <w:pPr>
              <w:ind w:left="425" w:hanging="425"/>
              <w:rPr>
                <w:color w:val="000000"/>
                <w:bdr w:val="none" w:sz="0" w:space="0" w:color="auto" w:frame="1"/>
              </w:rPr>
            </w:pP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60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％以上</w:t>
            </w:r>
            <w:r>
              <w:rPr>
                <w:rFonts w:hint="eastAsia"/>
                <w:color w:val="000000"/>
                <w:bdr w:val="none" w:sz="0" w:space="0" w:color="auto" w:frame="1"/>
              </w:rPr>
              <w:t>；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不限整蛋白或部分水解。</w:t>
            </w:r>
          </w:p>
          <w:p w:rsidR="007D44B6" w:rsidRDefault="007D44B6" w:rsidP="007C4616">
            <w:pPr>
              <w:ind w:left="425" w:hanging="425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4.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渗透压≤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450mosm/ L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。</w:t>
            </w:r>
          </w:p>
        </w:tc>
      </w:tr>
      <w:tr w:rsidR="007D44B6" w:rsidTr="007D44B6">
        <w:trPr>
          <w:trHeight w:val="2417"/>
        </w:trPr>
        <w:tc>
          <w:tcPr>
            <w:tcW w:w="812" w:type="dxa"/>
            <w:vAlign w:val="center"/>
          </w:tcPr>
          <w:p w:rsidR="007D44B6" w:rsidRDefault="007D44B6" w:rsidP="003F15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625" w:type="dxa"/>
            <w:vAlign w:val="center"/>
          </w:tcPr>
          <w:p w:rsidR="007D44B6" w:rsidRDefault="007D44B6" w:rsidP="00EC154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bdr w:val="none" w:sz="0" w:space="0" w:color="auto" w:frame="1"/>
              </w:rPr>
              <w:t>早产儿奶粉</w:t>
            </w:r>
          </w:p>
        </w:tc>
        <w:tc>
          <w:tcPr>
            <w:tcW w:w="5420" w:type="dxa"/>
            <w:vAlign w:val="center"/>
          </w:tcPr>
          <w:p w:rsidR="007D44B6" w:rsidRPr="00E276AF" w:rsidRDefault="007D44B6" w:rsidP="00E276AF">
            <w:pPr>
              <w:ind w:left="425" w:hanging="425"/>
              <w:rPr>
                <w:color w:val="000000"/>
                <w:bdr w:val="none" w:sz="0" w:space="0" w:color="auto" w:frame="1"/>
              </w:rPr>
            </w:pP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1</w:t>
            </w:r>
            <w:r>
              <w:rPr>
                <w:rFonts w:hint="eastAsia"/>
                <w:color w:val="000000"/>
                <w:bdr w:val="none" w:sz="0" w:space="0" w:color="auto" w:frame="1"/>
              </w:rPr>
              <w:t>.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粉剂，能量密度约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73-85kcal/100ml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奶液。</w:t>
            </w:r>
          </w:p>
          <w:p w:rsidR="007D44B6" w:rsidRPr="00E276AF" w:rsidRDefault="007D44B6" w:rsidP="00E276AF">
            <w:pPr>
              <w:ind w:left="425" w:hanging="425"/>
              <w:rPr>
                <w:color w:val="000000"/>
                <w:bdr w:val="none" w:sz="0" w:space="0" w:color="auto" w:frame="1"/>
              </w:rPr>
            </w:pP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2</w:t>
            </w:r>
            <w:r>
              <w:rPr>
                <w:rFonts w:hint="eastAsia"/>
                <w:color w:val="000000"/>
                <w:bdr w:val="none" w:sz="0" w:space="0" w:color="auto" w:frame="1"/>
              </w:rPr>
              <w:t>.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脂肪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25-29g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／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100g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。</w:t>
            </w:r>
          </w:p>
          <w:p w:rsidR="007D44B6" w:rsidRPr="00E276AF" w:rsidRDefault="007D44B6" w:rsidP="00E276AF">
            <w:pPr>
              <w:rPr>
                <w:color w:val="000000"/>
                <w:bdr w:val="none" w:sz="0" w:space="0" w:color="auto" w:frame="1"/>
              </w:rPr>
            </w:pP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3</w:t>
            </w:r>
            <w:r>
              <w:rPr>
                <w:rFonts w:hint="eastAsia"/>
                <w:color w:val="000000"/>
                <w:bdr w:val="none" w:sz="0" w:space="0" w:color="auto" w:frame="1"/>
              </w:rPr>
              <w:t>.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蛋白质含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1.8-2.8g/100ml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。乳清蛋白占比≥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60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％以上</w:t>
            </w:r>
            <w:r>
              <w:rPr>
                <w:rFonts w:hint="eastAsia"/>
                <w:color w:val="000000"/>
                <w:bdr w:val="none" w:sz="0" w:space="0" w:color="auto" w:frame="1"/>
              </w:rPr>
              <w:t>；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不限整蛋白或部分水解。</w:t>
            </w:r>
          </w:p>
          <w:p w:rsidR="007D44B6" w:rsidRPr="00E276AF" w:rsidRDefault="007D44B6" w:rsidP="00E276AF">
            <w:pPr>
              <w:ind w:left="425" w:hanging="425"/>
              <w:rPr>
                <w:color w:val="000000"/>
                <w:bdr w:val="none" w:sz="0" w:space="0" w:color="auto" w:frame="1"/>
              </w:rPr>
            </w:pP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4. DHA : ARA =1:1-2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。</w:t>
            </w:r>
          </w:p>
          <w:p w:rsidR="007D44B6" w:rsidRPr="00E276AF" w:rsidRDefault="007D44B6" w:rsidP="00E276AF">
            <w:pPr>
              <w:ind w:left="425" w:hanging="425"/>
              <w:rPr>
                <w:color w:val="000000"/>
                <w:bdr w:val="none" w:sz="0" w:space="0" w:color="auto" w:frame="1"/>
              </w:rPr>
            </w:pP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5</w:t>
            </w:r>
            <w:r>
              <w:rPr>
                <w:rFonts w:hint="eastAsia"/>
                <w:color w:val="000000"/>
                <w:bdr w:val="none" w:sz="0" w:space="0" w:color="auto" w:frame="1"/>
              </w:rPr>
              <w:t>.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钙磷比例合适，钙磷比：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1.5-2.0:1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。</w:t>
            </w:r>
          </w:p>
          <w:p w:rsidR="007D44B6" w:rsidRPr="00E276AF" w:rsidRDefault="007D44B6" w:rsidP="007C4616">
            <w:pPr>
              <w:ind w:left="425" w:hanging="425"/>
              <w:rPr>
                <w:rFonts w:ascii="微软雅黑" w:eastAsia="微软雅黑" w:hAnsi="微软雅黑" w:cs="宋体"/>
                <w:color w:val="10141A"/>
                <w:kern w:val="0"/>
                <w:szCs w:val="21"/>
              </w:rPr>
            </w:pP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6</w:t>
            </w:r>
            <w:r>
              <w:rPr>
                <w:rFonts w:hint="eastAsia"/>
                <w:color w:val="000000"/>
                <w:bdr w:val="none" w:sz="0" w:space="0" w:color="auto" w:frame="1"/>
              </w:rPr>
              <w:t>.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渗透压≤</w:t>
            </w:r>
            <w:r>
              <w:rPr>
                <w:rFonts w:hint="eastAsia"/>
                <w:color w:val="000000"/>
                <w:bdr w:val="none" w:sz="0" w:space="0" w:color="auto" w:frame="1"/>
              </w:rPr>
              <w:t>450mosm/ L</w:t>
            </w:r>
            <w:r w:rsidRPr="00E276AF">
              <w:rPr>
                <w:rFonts w:hint="eastAsia"/>
                <w:color w:val="000000"/>
                <w:bdr w:val="none" w:sz="0" w:space="0" w:color="auto" w:frame="1"/>
              </w:rPr>
              <w:t>。</w:t>
            </w:r>
          </w:p>
        </w:tc>
      </w:tr>
    </w:tbl>
    <w:p w:rsidR="003F15D5" w:rsidRDefault="003F15D5" w:rsidP="003F15D5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、产品要求</w:t>
      </w:r>
    </w:p>
    <w:p w:rsidR="003F15D5" w:rsidRDefault="003F15D5" w:rsidP="007C4616">
      <w:pPr>
        <w:spacing w:line="360" w:lineRule="auto"/>
        <w:ind w:firstLineChars="200" w:firstLine="420"/>
      </w:pPr>
      <w:r>
        <w:rPr>
          <w:rFonts w:hint="eastAsia"/>
        </w:rPr>
        <w:t>2.1</w:t>
      </w:r>
      <w:r w:rsidR="007C4616">
        <w:rPr>
          <w:rFonts w:hint="eastAsia"/>
        </w:rPr>
        <w:t>供应商所报奶粉品种原则上应为</w:t>
      </w:r>
      <w:proofErr w:type="gramStart"/>
      <w:r w:rsidR="007C4616">
        <w:rPr>
          <w:rFonts w:hint="eastAsia"/>
        </w:rPr>
        <w:t>原装原罐奶粉</w:t>
      </w:r>
      <w:proofErr w:type="gramEnd"/>
      <w:r w:rsidR="007C4616">
        <w:rPr>
          <w:rFonts w:hint="eastAsia"/>
        </w:rPr>
        <w:t>；另外</w:t>
      </w:r>
      <w:r>
        <w:rPr>
          <w:rFonts w:hint="eastAsia"/>
        </w:rPr>
        <w:t>供应商所报足月儿奶粉和早产儿奶粉须为同一品牌，否则响应无效。</w:t>
      </w:r>
    </w:p>
    <w:p w:rsidR="003F15D5" w:rsidRDefault="003F15D5" w:rsidP="003F15D5">
      <w:pPr>
        <w:spacing w:line="360" w:lineRule="auto"/>
        <w:ind w:firstLineChars="200" w:firstLine="420"/>
      </w:pPr>
      <w:r>
        <w:rPr>
          <w:rFonts w:hint="eastAsia"/>
        </w:rPr>
        <w:t>2.</w:t>
      </w:r>
      <w:r w:rsidR="007C4616">
        <w:rPr>
          <w:rFonts w:hint="eastAsia"/>
        </w:rPr>
        <w:t>2</w:t>
      </w:r>
      <w:r>
        <w:rPr>
          <w:rFonts w:hint="eastAsia"/>
        </w:rPr>
        <w:t>供应商所报品牌的奶粉生产、销售必须符合《中华人民共和国食品卫生法》、《母乳代用品管理办法》、</w:t>
      </w:r>
      <w:bookmarkStart w:id="1" w:name="_GoBack"/>
      <w:bookmarkEnd w:id="1"/>
      <w:r>
        <w:rPr>
          <w:rFonts w:hint="eastAsia"/>
        </w:rPr>
        <w:t>《婴幼儿食品国家标准》、《食品标签通用标准》以及国家有关法律、法规和规章的规定，产品具有相关部门质量认证、检验检测报告并在国内供货稳定。</w:t>
      </w:r>
    </w:p>
    <w:p w:rsidR="003F15D5" w:rsidRDefault="003F15D5" w:rsidP="007C4616">
      <w:pPr>
        <w:spacing w:line="360" w:lineRule="auto"/>
        <w:ind w:firstLineChars="200" w:firstLine="420"/>
      </w:pPr>
      <w:r>
        <w:rPr>
          <w:rFonts w:hint="eastAsia"/>
        </w:rPr>
        <w:t>2.</w:t>
      </w:r>
      <w:r w:rsidR="007C4616">
        <w:rPr>
          <w:rFonts w:hint="eastAsia"/>
        </w:rPr>
        <w:t>3</w:t>
      </w:r>
      <w:r>
        <w:rPr>
          <w:rFonts w:hint="eastAsia"/>
        </w:rPr>
        <w:t>供应商所报品牌奶粉的标识、标签上，必须有醒目文字标注以下内容：食品名称、配料表、热量、营养素（蛋白质、脂肪、碳水化合物、维生素、矿物质包括微量元素）、净含量、制造者的名称和地址，产品标准号、生产日期、保持期、食用方法、贮藏方法、适宜人群。</w:t>
      </w:r>
    </w:p>
    <w:sectPr w:rsidR="003F1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D8E" w:rsidRDefault="00A41D8E" w:rsidP="003F15D5">
      <w:r>
        <w:separator/>
      </w:r>
    </w:p>
  </w:endnote>
  <w:endnote w:type="continuationSeparator" w:id="0">
    <w:p w:rsidR="00A41D8E" w:rsidRDefault="00A41D8E" w:rsidP="003F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D8E" w:rsidRDefault="00A41D8E" w:rsidP="003F15D5">
      <w:r>
        <w:separator/>
      </w:r>
    </w:p>
  </w:footnote>
  <w:footnote w:type="continuationSeparator" w:id="0">
    <w:p w:rsidR="00A41D8E" w:rsidRDefault="00A41D8E" w:rsidP="003F1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CB"/>
    <w:rsid w:val="000F73C1"/>
    <w:rsid w:val="0014575B"/>
    <w:rsid w:val="002259B8"/>
    <w:rsid w:val="0024310D"/>
    <w:rsid w:val="003F15D5"/>
    <w:rsid w:val="004B2C45"/>
    <w:rsid w:val="00676965"/>
    <w:rsid w:val="00687D44"/>
    <w:rsid w:val="00791CCB"/>
    <w:rsid w:val="007C4616"/>
    <w:rsid w:val="007D44B6"/>
    <w:rsid w:val="007D5991"/>
    <w:rsid w:val="00A41D8E"/>
    <w:rsid w:val="00AD742A"/>
    <w:rsid w:val="00B16E68"/>
    <w:rsid w:val="00E10E1D"/>
    <w:rsid w:val="00E276AF"/>
    <w:rsid w:val="00EC154B"/>
    <w:rsid w:val="00F50B2A"/>
    <w:rsid w:val="00F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5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1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5D5"/>
    <w:rPr>
      <w:sz w:val="18"/>
      <w:szCs w:val="18"/>
    </w:rPr>
  </w:style>
  <w:style w:type="table" w:styleId="a5">
    <w:name w:val="Table Grid"/>
    <w:basedOn w:val="a1"/>
    <w:uiPriority w:val="59"/>
    <w:rsid w:val="003F1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semiHidden/>
    <w:unhideWhenUsed/>
    <w:rsid w:val="00E276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E276AF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5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1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5D5"/>
    <w:rPr>
      <w:sz w:val="18"/>
      <w:szCs w:val="18"/>
    </w:rPr>
  </w:style>
  <w:style w:type="table" w:styleId="a5">
    <w:name w:val="Table Grid"/>
    <w:basedOn w:val="a1"/>
    <w:uiPriority w:val="59"/>
    <w:rsid w:val="003F1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semiHidden/>
    <w:unhideWhenUsed/>
    <w:rsid w:val="00E276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E276AF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王永洪</dc:creator>
  <cp:keywords/>
  <dc:description/>
  <cp:lastModifiedBy>王永洪</cp:lastModifiedBy>
  <cp:revision>24</cp:revision>
  <dcterms:created xsi:type="dcterms:W3CDTF">2025-01-02T06:47:00Z</dcterms:created>
  <dcterms:modified xsi:type="dcterms:W3CDTF">2025-01-03T03:08:00Z</dcterms:modified>
</cp:coreProperties>
</file>