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3EE512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奶粉采购定点供应商项目采购需求</w:t>
      </w:r>
    </w:p>
    <w:p w14:paraId="72E6D414"/>
    <w:p w14:paraId="1C62FCBA"/>
    <w:p w14:paraId="1C862FFB">
      <w:pPr>
        <w:spacing w:line="360" w:lineRule="auto"/>
        <w:ind w:firstLine="480" w:firstLineChars="200"/>
        <w:rPr>
          <w:rFonts w:hint="eastAsia" w:ascii="微软雅黑" w:hAnsi="微软雅黑" w:eastAsia="微软雅黑" w:cs="微软雅黑"/>
          <w:sz w:val="24"/>
          <w:szCs w:val="24"/>
        </w:rPr>
      </w:pPr>
      <w:bookmarkStart w:id="1" w:name="_GoBack"/>
      <w:r>
        <w:rPr>
          <w:rFonts w:hint="eastAsia" w:ascii="微软雅黑" w:hAnsi="微软雅黑" w:eastAsia="微软雅黑" w:cs="微软雅黑"/>
          <w:sz w:val="24"/>
          <w:szCs w:val="24"/>
        </w:rPr>
        <w:t>一、采购内容、数量及要求</w:t>
      </w:r>
    </w:p>
    <w:p w14:paraId="62EB83CD">
      <w:pPr>
        <w:spacing w:line="360" w:lineRule="auto"/>
        <w:ind w:firstLine="480" w:firstLineChars="20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1、采购内容：足月儿奶粉；</w:t>
      </w:r>
    </w:p>
    <w:p w14:paraId="002C4497">
      <w:pPr>
        <w:spacing w:line="360" w:lineRule="auto"/>
        <w:ind w:firstLine="480" w:firstLineChars="20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2、数量：根据实际需要；</w:t>
      </w:r>
    </w:p>
    <w:p w14:paraId="3D5004A9">
      <w:pPr>
        <w:spacing w:line="360" w:lineRule="auto"/>
        <w:ind w:firstLine="480" w:firstLineChars="20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3、服务期：三年。</w:t>
      </w:r>
    </w:p>
    <w:p w14:paraId="41CF9CE4">
      <w:pPr>
        <w:spacing w:line="360" w:lineRule="auto"/>
        <w:ind w:firstLine="480" w:firstLineChars="20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二、主要技术参数与要求</w:t>
      </w:r>
    </w:p>
    <w:p w14:paraId="54C2A25B">
      <w:pPr>
        <w:spacing w:line="360" w:lineRule="auto"/>
        <w:ind w:firstLine="480" w:firstLineChars="20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1、技术参数要求</w:t>
      </w:r>
    </w:p>
    <w:tbl>
      <w:tblPr>
        <w:tblStyle w:val="6"/>
        <w:tblW w:w="0" w:type="auto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1625"/>
        <w:gridCol w:w="5420"/>
      </w:tblGrid>
      <w:tr w14:paraId="293AA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812" w:type="dxa"/>
            <w:vAlign w:val="center"/>
          </w:tcPr>
          <w:p w14:paraId="49DB5A7E">
            <w:pPr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bookmarkStart w:id="0" w:name="_Toc487648987"/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序号</w:t>
            </w:r>
            <w:bookmarkEnd w:id="0"/>
          </w:p>
        </w:tc>
        <w:tc>
          <w:tcPr>
            <w:tcW w:w="1625" w:type="dxa"/>
            <w:vAlign w:val="center"/>
          </w:tcPr>
          <w:p w14:paraId="7F2B8104">
            <w:pPr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产品名称</w:t>
            </w:r>
          </w:p>
        </w:tc>
        <w:tc>
          <w:tcPr>
            <w:tcW w:w="5420" w:type="dxa"/>
            <w:vAlign w:val="center"/>
          </w:tcPr>
          <w:p w14:paraId="43017036">
            <w:pPr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产品需求</w:t>
            </w:r>
          </w:p>
        </w:tc>
      </w:tr>
      <w:tr w14:paraId="50073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</w:trPr>
        <w:tc>
          <w:tcPr>
            <w:tcW w:w="812" w:type="dxa"/>
            <w:vAlign w:val="center"/>
          </w:tcPr>
          <w:p w14:paraId="4A480C0E">
            <w:pPr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5" w:type="dxa"/>
            <w:vAlign w:val="center"/>
          </w:tcPr>
          <w:p w14:paraId="49034555">
            <w:pPr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足月儿奶粉</w:t>
            </w:r>
          </w:p>
        </w:tc>
        <w:tc>
          <w:tcPr>
            <w:tcW w:w="5420" w:type="dxa"/>
            <w:vAlign w:val="center"/>
          </w:tcPr>
          <w:p w14:paraId="1D87BC53">
            <w:pPr>
              <w:ind w:left="425" w:hanging="425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1.能量密度约67-70kcal/100ml奶液。</w:t>
            </w:r>
          </w:p>
          <w:p w14:paraId="7B508BF3">
            <w:pPr>
              <w:ind w:left="425" w:hanging="425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2.脂肪：25-29g/100g。</w:t>
            </w:r>
          </w:p>
          <w:p w14:paraId="5C15D446">
            <w:pPr>
              <w:ind w:left="425" w:hanging="425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3.蛋白质含量1.1-1.6g/100ml。乳清蛋白占比≥</w:t>
            </w:r>
          </w:p>
          <w:p w14:paraId="4C7D69F4">
            <w:pPr>
              <w:ind w:left="425" w:hanging="425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60％以上；不限整蛋白或部分水解。</w:t>
            </w:r>
          </w:p>
          <w:p w14:paraId="02569E65">
            <w:pPr>
              <w:ind w:left="425" w:hanging="425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4.渗透压≤450mosm/ L。</w:t>
            </w:r>
          </w:p>
        </w:tc>
      </w:tr>
    </w:tbl>
    <w:p w14:paraId="7BB7755D">
      <w:pPr>
        <w:spacing w:line="360" w:lineRule="auto"/>
        <w:ind w:firstLine="480" w:firstLineChars="20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2、产品要求</w:t>
      </w:r>
    </w:p>
    <w:p w14:paraId="481E58B6">
      <w:pPr>
        <w:spacing w:line="360" w:lineRule="auto"/>
        <w:ind w:firstLine="480" w:firstLineChars="20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2.1供应商所报奶粉品种原则上应为原装原罐奶粉，否则响应无效。</w:t>
      </w:r>
    </w:p>
    <w:p w14:paraId="4F3E158F">
      <w:pPr>
        <w:spacing w:line="360" w:lineRule="auto"/>
        <w:ind w:firstLine="480" w:firstLineChars="20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2.2供应商所报品牌的奶粉生产、销售必须符合《中华人民共和国食品卫生法》、《母乳代用品管理办法》、《婴幼儿食品国家标准》、《食品标签通用标准》以及国家有关法律、法规和规章的规定，产品具有相关部门质量认证、检验检测报告并在国内供货稳定。</w:t>
      </w:r>
    </w:p>
    <w:p w14:paraId="1BCDE7D1">
      <w:pPr>
        <w:spacing w:line="360" w:lineRule="auto"/>
        <w:ind w:firstLine="480" w:firstLineChars="20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2.3供应商所报品牌奶粉的标识、标签上，必须有醒目文字标注以下内容：食品名称、配料表、热量、营养素（蛋白质、脂肪、碳水化合物、维生素、矿物质包括微量元素）、净含量、制造者的名称和地址，产品标准号、生产日期、保持期、食用方法、贮藏方法、适宜人群。</w:t>
      </w:r>
    </w:p>
    <w:bookmarkEnd w:id="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CCB"/>
    <w:rsid w:val="00057264"/>
    <w:rsid w:val="000E3440"/>
    <w:rsid w:val="000F73C1"/>
    <w:rsid w:val="0014575B"/>
    <w:rsid w:val="00153C4C"/>
    <w:rsid w:val="002259B8"/>
    <w:rsid w:val="0024310D"/>
    <w:rsid w:val="002A67F8"/>
    <w:rsid w:val="003F15D5"/>
    <w:rsid w:val="004B2C45"/>
    <w:rsid w:val="00676965"/>
    <w:rsid w:val="00687D44"/>
    <w:rsid w:val="00791CCB"/>
    <w:rsid w:val="007C4616"/>
    <w:rsid w:val="007D44B6"/>
    <w:rsid w:val="007D5991"/>
    <w:rsid w:val="008E6014"/>
    <w:rsid w:val="00A41D8E"/>
    <w:rsid w:val="00AD742A"/>
    <w:rsid w:val="00B16E68"/>
    <w:rsid w:val="00BC056D"/>
    <w:rsid w:val="00E10E1D"/>
    <w:rsid w:val="00E276AF"/>
    <w:rsid w:val="00EC154B"/>
    <w:rsid w:val="00F50B2A"/>
    <w:rsid w:val="00FB1557"/>
    <w:rsid w:val="00FD2D41"/>
    <w:rsid w:val="3FF73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link w:val="10"/>
    <w:semiHidden/>
    <w:unhideWhenUs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uiPriority w:val="99"/>
    <w:rPr>
      <w:sz w:val="18"/>
      <w:szCs w:val="18"/>
    </w:rPr>
  </w:style>
  <w:style w:type="character" w:customStyle="1" w:styleId="10">
    <w:name w:val="HTML 预设格式 字符"/>
    <w:basedOn w:val="7"/>
    <w:link w:val="4"/>
    <w:semiHidden/>
    <w:qFormat/>
    <w:uiPriority w:val="99"/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421</Words>
  <Characters>476</Characters>
  <Lines>3</Lines>
  <Paragraphs>1</Paragraphs>
  <TotalTime>45</TotalTime>
  <ScaleCrop>false</ScaleCrop>
  <LinksUpToDate>false</LinksUpToDate>
  <CharactersWithSpaces>477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2025-01-02T06:47:00Z</dcterms:created>
  <dc:creator>王永洪</dc:creator>
  <cp:lastModifiedBy>琼娥酱</cp:lastModifiedBy>
  <cp:lastPrinted>2025-01-09T00:10:00Z</cp:lastPrinted>
  <dcterms:modified xsi:type="dcterms:W3CDTF">2026-01-05T07:07:04Z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eyJoZGlkIjoiOTM4MjRmMmM5YmIwMDBjODM1NmU5ZGY1MWY5MWIyN2UiLCJ1c2VySWQiOiIyNTg1OTU1NjkifQ==</vt:lpwstr>
  </property>
  <property fmtid="{D5CDD505-2E9C-101B-9397-08002B2CF9AE}" pid="3" name="KSOProductBuildVer">
    <vt:lpwstr>2052-12.1.0.24034</vt:lpwstr>
  </property>
  <property fmtid="{D5CDD505-2E9C-101B-9397-08002B2CF9AE}" pid="4" name="ICV">
    <vt:lpwstr>058DAC504073429F936EEEA27A5F1373_12</vt:lpwstr>
  </property>
</Properties>
</file>