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3C73F">
      <w:pPr>
        <w:pStyle w:val="2"/>
        <w:pageBreakBefore w:val="0"/>
        <w:numPr>
          <w:ilvl w:val="0"/>
          <w:numId w:val="0"/>
        </w:numPr>
        <w:spacing w:before="340" w:after="330" w:line="360" w:lineRule="auto"/>
        <w:jc w:val="both"/>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0" w:name="_Toc481415799"/>
      <w:bookmarkStart w:id="1" w:name="_Toc114180439"/>
      <w:r>
        <w:rPr>
          <w:rFonts w:hint="eastAsia" w:asciiTheme="minorEastAsia" w:hAnsiTheme="minorEastAsia" w:eastAsiaTheme="minorEastAsia" w:cstheme="minorEastAsia"/>
          <w:color w:val="000000" w:themeColor="text1"/>
          <w:sz w:val="28"/>
          <w:szCs w:val="28"/>
          <w14:textFill>
            <w14:solidFill>
              <w14:schemeClr w14:val="tx1"/>
            </w14:solidFill>
          </w14:textFill>
        </w:rPr>
        <w:t>技术</w:t>
      </w:r>
      <w:bookmarkEnd w:id="0"/>
      <w:r>
        <w:rPr>
          <w:rFonts w:hint="eastAsia" w:asciiTheme="minorEastAsia" w:hAnsiTheme="minorEastAsia" w:eastAsiaTheme="minorEastAsia" w:cstheme="minorEastAsia"/>
          <w:color w:val="000000" w:themeColor="text1"/>
          <w:sz w:val="28"/>
          <w:szCs w:val="28"/>
          <w14:textFill>
            <w14:solidFill>
              <w14:schemeClr w14:val="tx1"/>
            </w14:solidFill>
          </w14:textFill>
        </w:rPr>
        <w:t>参数</w:t>
      </w:r>
    </w:p>
    <w:p w14:paraId="5B1F864A">
      <w:pPr>
        <w:pStyle w:val="3"/>
        <w:numPr>
          <w:ilvl w:val="0"/>
          <w:numId w:val="0"/>
        </w:numPr>
        <w:spacing w:line="360" w:lineRule="auto"/>
        <w:ind w:left="142"/>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2.1、总体要求</w:t>
      </w:r>
    </w:p>
    <w:p w14:paraId="6628668E">
      <w:pPr>
        <w:spacing w:line="360" w:lineRule="auto"/>
        <w:ind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1、</w:t>
      </w:r>
      <w:r>
        <w:rPr>
          <w:rFonts w:hint="eastAsia" w:asciiTheme="minorEastAsia" w:hAnsiTheme="minorEastAsia" w:eastAsiaTheme="minorEastAsia" w:cstheme="minorEastAsia"/>
          <w:szCs w:val="24"/>
        </w:rPr>
        <w:t>★要求在采购人已建的医院信息系统、电子病历系统、集成平台系统基础上进行改造和对接，且不影响现有已建设内容的运行。涉及医院目前在用的医院信息系统、电子病历系统、集成平台系统因本项目建设而产生的改造、对接等费用包含在本项目总报价中，由中标方与相关供应商协商，采购人不再为此支付任何费用。要求供应商提供专项承诺书，否则响应无效。</w:t>
      </w:r>
    </w:p>
    <w:p w14:paraId="7CB46522">
      <w:pPr>
        <w:pStyle w:val="3"/>
        <w:numPr>
          <w:ilvl w:val="1"/>
          <w:numId w:val="5"/>
        </w:num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功能要求</w:t>
      </w:r>
    </w:p>
    <w:p w14:paraId="409FA557">
      <w:pPr>
        <w:pStyle w:val="4"/>
        <w:numPr>
          <w:ilvl w:val="2"/>
          <w:numId w:val="0"/>
        </w:numPr>
        <w:bidi w:val="0"/>
        <w:spacing w:line="360" w:lineRule="auto"/>
        <w:ind w:left="426" w:left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2.2.1</w:t>
      </w:r>
      <w:r>
        <w:rPr>
          <w:rFonts w:hint="eastAsia" w:asciiTheme="minorEastAsia" w:hAnsiTheme="minorEastAsia" w:eastAsiaTheme="minorEastAsia" w:cstheme="minorEastAsia"/>
        </w:rPr>
        <w:t>工伤保险跨省异地就医直接结算</w:t>
      </w:r>
    </w:p>
    <w:p w14:paraId="20136200">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工伤保险异地就医系统与各省省级业务系统之间的接口采用标准的Http协议实现，服务调用接口规范使用RESTful开发方式进行交互，服务接口报文采用JSON格式，报文编码格式使用UTF-8，交互过程需要进行报文信息加解密和签名及验签，业务数据加解密采用SM4算法，用SM2算法对SM4密钥进行加解密。各省省级业务系统均使用接口标准定义的统一数据格式调用工伤保险异地就医系统服务接口。</w:t>
      </w:r>
    </w:p>
    <w:p w14:paraId="4567664D">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接口参数请参照《工伤保险异地就医系统接口技术规范（V1.5.02）》。</w:t>
      </w:r>
    </w:p>
    <w:p w14:paraId="0726EBB6">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连通性测试</w:t>
      </w:r>
    </w:p>
    <w:p w14:paraId="0B074209">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对接省级业务系统，实现调用工伤保险异地就医系统提供的【GYU000】连通性测试接口，实时检测双方系统连通性；改造后需落实接口调用前置要求，支持医护人员登录工伤保险异地就医系统下载密钥对，同时在接口调用时，按参数【是否必填】属性完成非空校验、按【参数长度】属性完成长度校验，确保接口调用合规、系统连通顺畅。</w:t>
      </w:r>
    </w:p>
    <w:p w14:paraId="605D0C95">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异地就医备案申请信息下载</w:t>
      </w:r>
    </w:p>
    <w:p w14:paraId="2389FF2C">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每30分钟一次的建议频率，调用工伤保险异地就医系统【GYD001】异地就医备案申请信息下载接口，下载工伤职工异地就医备案申请信息（增量传输，单次最多下载500条），同时实现下载前校验是否存在待审核备案申请、未下载确认信息，按参数要求完成非空及长度校验，支持同步调用附件下载接口，获取工伤认定书等相关附件资料，为备案审核提供支撑。</w:t>
      </w:r>
    </w:p>
    <w:p w14:paraId="078353D5">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信息下载结果反馈</w:t>
      </w:r>
    </w:p>
    <w:p w14:paraId="6F18B5EF">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实现省级业务系统成功下载各类信息后，实时（最晚不晚于业务发生后30分钟）调用【GYU008】信息下载结果反馈接口，将已下载成功信息的唯一标识反馈至工伤保险异地就医系统，按增量传输要求（单次最多上传500条）完成反馈操作，同时落实前置校验（已成功下载信息）、交易编号及业务唯一编号校验，按参数要求完成非空及长度校验，避免信息重复下载。</w:t>
      </w:r>
    </w:p>
    <w:p w14:paraId="33A3F555">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异地就医备案审核结果信息上传</w:t>
      </w:r>
    </w:p>
    <w:p w14:paraId="4F1CE086">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将国家社会保险公共服务平台申请的异地就医备案审核结果，实时（最晚不晚于业务发生后30分钟）调用【GYU001】异地就医备案审核结果信息上传接口，上传至工伤保险异地就医系统，按增量传输要求（单次最多上传500条）操作，落实前置校验（备案申请已下载、未被工伤保险异地就医系统审核），严格遵循业务规则，仅上传国家社保平台申请且已审核的信息，审核不通过时必填审核意见，按参数要求完成非空及长度校验。</w:t>
      </w:r>
    </w:p>
    <w:p w14:paraId="6BD32E69">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本地异地就医备案信息上传</w:t>
      </w:r>
    </w:p>
    <w:p w14:paraId="372C95A3">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将本省渠道申请并审核通过的工伤异地就医备案结果，实时（最晚不晚于业务发生后30分钟）调用【GYU006】本地异地就医备案信息上传接口，上传至工伤保险异地就医系统，按增量传输要求（单次最多上传500条）操作，落实前置校验（备案已审核通过、已上传相关附件），仅上传本省渠道申请审核的信息，同一人员同一机构类型仅保留一条有效备案，按参数要求完成非空及长度校验，上传前需先调用附件上传接口提交工伤认定书等资料。</w:t>
      </w:r>
    </w:p>
    <w:p w14:paraId="12D45918">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异地就医备案信息下载</w:t>
      </w:r>
    </w:p>
    <w:p w14:paraId="1518B36D">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每30分钟一次的建议频率，调用工伤保险异地就医系统【GYD006】异地就医备案信息下载接口，下载审核通过的新增/修改备案信息（增量传输，单次最多下载500条），校验无未下载确认信息，按参数要求完成非空及长度校验，确保医院获取最新备案信息，支撑异地就医相关业务开展。</w:t>
      </w:r>
    </w:p>
    <w:p w14:paraId="0F9BFCDB">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异地就医备案信息更新</w:t>
      </w:r>
    </w:p>
    <w:p w14:paraId="13E93700">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当工伤职工备案信息变更或备案状态失效时，实时（最晚不晚于业务发生后30分钟）调用【GYU007】异地就医备案信息更新接口，将变更信息上传至工伤保险异地就医系统，按增量传输要求（单次最多上传500条）操作，落实前置校验（备案信息已在省级系统更新），按参数要求完成非空及长度校验，严格遵循备案状态不可从“无效”变更为“有效”的规则，支持就医地变更操作。</w:t>
      </w:r>
    </w:p>
    <w:p w14:paraId="46A9A06D">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入院信息上传</w:t>
      </w:r>
    </w:p>
    <w:p w14:paraId="37F2CC3B">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将工伤职工入院登记信息（来自HIS系统），实时（最晚不晚于业务发生后30分钟）调用【GYU101】入院信息上传接口，上传至工伤保险异地就医系统，按增量传输要求（单次最多上传500条）操作，覆盖医疗机构、康复机构场景，落实前置校验（人员备案已审核通过），遵循入院时间在备案有效期、协议机构状态有效、同一机构住院号/门诊号不重复的规则，按参数要求完成非空及长度校验。</w:t>
      </w:r>
    </w:p>
    <w:p w14:paraId="1D3DBE4F">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入院信息下载</w:t>
      </w:r>
    </w:p>
    <w:p w14:paraId="44791E8C">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101】入院信息下载接口，下载新增入院登记信息（增量传输，单次最多下载500条），覆盖医疗机构、康复机构场景，校验无未下载确认信息，按参数要求完成非空及长度校验，确保医院获取完整入院信息。</w:t>
      </w:r>
    </w:p>
    <w:p w14:paraId="515E743B">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费用明细上传</w:t>
      </w:r>
    </w:p>
    <w:p w14:paraId="0A4197B1">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将工伤职工住院产生的费用明细（来自HIS系统），实时（最晚不晚于业务发生后30分钟）调用【GYU102】费用明细上传接口，上传至工伤保险异地就医系统，按增量传输要求（单次最多上传500条）操作，覆盖医疗机构、康复机构场景，落实前置校验（已上传入院信息且未撤销），严格遵循费用金额校验规则，确保单价、数量、总金额、统筹支付金额、自付金额逻辑一致，按参数要求完成非空及长度校验。</w:t>
      </w:r>
    </w:p>
    <w:p w14:paraId="341CE936">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费用明细下载</w:t>
      </w:r>
    </w:p>
    <w:p w14:paraId="44706156">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102】费用明细下载接口，下载新增费用明细信息（增量传输，单次最多下载500条），覆盖医疗机构、康复机构场景，落实前置校验（已下载入院登记信息），校验无未下载确认信息，按参数要求完成非空及长度校验，需配合入院/挂号信息下载接口使用，获取协议机构编号和住院号/门诊号后完成下载。</w:t>
      </w:r>
    </w:p>
    <w:p w14:paraId="17FE7062">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出院结算信息上传</w:t>
      </w:r>
    </w:p>
    <w:p w14:paraId="6E6D9C87">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将工伤职工出院结算信息（来自HIS系统），实时（最晚不晚于业务发生后30分钟）调用【GYU103】出院结算信息上传接口，上传至工伤保险异地就医系统，按增量传输要求（单次最多上传500条）操作，覆盖医疗机构、康复机构场景，落实前置校验（费用明细全部上传完成），严格遵循结算费用校验规则，确保结算总金额、统筹支付金额、自付金额与明细总和一致，按参数要求完成非空及长度校验，康复住院可按需上传康复方案附件。</w:t>
      </w:r>
    </w:p>
    <w:p w14:paraId="448C31C3">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人员备案信息核验</w:t>
      </w:r>
    </w:p>
    <w:p w14:paraId="591911E9">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在工伤医疗/康复入院登记、出院结算、辅助器具配置结算等场景，实时调用工伤保险异地就医系统【GYD051】人员备案信息核验接口，核验参保人员工伤异地就医备案信息，落实前置校验（人员存在已审核通过备案），遵循不同场景的核验规则，确保就医地与备案一致、时间在备案有效期内，按参数要求完成非空及长度校验。</w:t>
      </w:r>
    </w:p>
    <w:p w14:paraId="571750EC">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辅助器具配置结算信息上传</w:t>
      </w:r>
    </w:p>
    <w:p w14:paraId="762FA3EA">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辅助器具机构完成工伤职工辅具配置结算后，实时（最晚不晚于业务发生后30分钟）调用【GYU303】辅助器具配置结算信息上传接口，将结算信息上传至工伤保险异地就医系统，落实前置校验（人员备案信息核验通过、已获取辅具配置备案信息），按参数要求完成非空及长度校验，参照结算信息上传规则计算金额。</w:t>
      </w:r>
    </w:p>
    <w:p w14:paraId="0A6B0C45">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结算信息下载</w:t>
      </w:r>
    </w:p>
    <w:p w14:paraId="2D856685">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103】结算信息下载接口，下载新增结算信息（增量传输，单次最多下载500条），覆盖医疗机构、康复机构、辅助器具机构场景，校验无未下载确认信息，按参数要求完成非空及长度校验。</w:t>
      </w:r>
    </w:p>
    <w:p w14:paraId="65AF341C">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费用审核扣款信息上传</w:t>
      </w:r>
    </w:p>
    <w:p w14:paraId="63F6C405">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就医地社保机构对协议机构上传的费用明细审核扣款后，实时（最晚不晚于业务发生后30分钟）调用【GYU004】费用审核扣款信息上传接口，将扣款信息上传至工伤保险异地就医系统，按增量传输要求（单次最多上传500条）操作，落实前置校验（已上传出院结算信息），遵循扣款金额大于0且不超过结算统筹支付总金额、协议机构属于本省的规则，按参数要求完成非空及长度校验。</w:t>
      </w:r>
    </w:p>
    <w:p w14:paraId="580DF1AB">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费用审核扣款信息下载</w:t>
      </w:r>
    </w:p>
    <w:p w14:paraId="10C0E346">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004】费用审核扣款信息下载接口，下载新增费用审核扣款信息（增量传输，单次最多下载500条），校验无未下载确认信息，按参数要求完成非空及长度校验。</w:t>
      </w:r>
    </w:p>
    <w:p w14:paraId="6363463D">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结算信息撤销</w:t>
      </w:r>
    </w:p>
    <w:p w14:paraId="7D541216">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协议机构发现结算信息有误时，实时调用工伤保险异地就医系统【GYR003】结算信息撤销接口，撤销已上传的结算信息，同步撤销对应入院登记信息（辅助器具机构除外）、费用明细及附件，落实前置校验（已上传结算信息），按参数要求完成非空及长度校验，覆盖医疗机构、康复机构、辅助器具机构场景。</w:t>
      </w:r>
    </w:p>
    <w:p w14:paraId="09B0D751">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结算撤销信息下载</w:t>
      </w:r>
    </w:p>
    <w:p w14:paraId="03A481B8">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403】结算撤销信息下载接口，下载新增结算撤销信息（增量传输，单次最多下载500条），校验无未下载确认信息，按参数要求完成非空及长度校验。</w:t>
      </w:r>
    </w:p>
    <w:p w14:paraId="00964D8A">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费用明细信息撤销</w:t>
      </w:r>
    </w:p>
    <w:p w14:paraId="635E0411">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医疗/康复机构发现费用明细有误且职工未结算时，实时调用工伤保险异地就医系统【GYR001】费用明细信息撤销接口，撤销指定人员费用明细信息，落实前置校验（人员未结算、存在费用明细），按参数要求完成非空及长度校验。</w:t>
      </w:r>
    </w:p>
    <w:p w14:paraId="6C37A17E">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费用明细撤销信息下载</w:t>
      </w:r>
    </w:p>
    <w:p w14:paraId="5CAC7E3F">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401】费用明细撤销信息下载接口，下载新增费用明细撤销信息（增量传输，单次最多下载500条），校验无未下载确认信息，按参数要求完成非空及长度校验，支持根据下载信息完成本地明细撤销，并重新下载完整费用明细。</w:t>
      </w:r>
    </w:p>
    <w:p w14:paraId="1CF2B278">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入院登记信息撤销</w:t>
      </w:r>
    </w:p>
    <w:p w14:paraId="6ED54EE1">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医疗/康复机构发现入院登记信息有误且职工未结算时，实时调用工伤保险异地就医系统【GYR002】入院登记信息撤销接口，撤销已上传的入院登记信息，落实前置校验（已上传入院信息、无费用明细或已撤销费用明细），按参数要求完成非空及长度校验。</w:t>
      </w:r>
    </w:p>
    <w:p w14:paraId="05861DC2">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入院登记撤销信息下载</w:t>
      </w:r>
    </w:p>
    <w:p w14:paraId="3F91BA30">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402】入院登记撤销信息下载接口，下载新增入院登记撤销信息（增量传输，单次最多下载500条），校验无未下载确认信息，按参数要求完成非空及长度校验。</w:t>
      </w:r>
    </w:p>
    <w:p w14:paraId="0A9A85D2">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费用审核扣款信息撤销</w:t>
      </w:r>
    </w:p>
    <w:p w14:paraId="3189568E">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社保经办机构发现审核扣款信息有误时，实时调用工伤保险异地就医系统【GYR004】费用审核扣款信息撤销接口，撤销已上传的费用审核扣款信息，按增量传输要求（单次最多上传500条）操作，落实前置校验（已上传审核扣款信息），按参数要求完成非空及长度校验，覆盖各类协议机构相关扣款信息。</w:t>
      </w:r>
    </w:p>
    <w:p w14:paraId="64EE6651">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费用审核扣款撤销信息下载</w:t>
      </w:r>
    </w:p>
    <w:p w14:paraId="402009E0">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404】费用审核扣款撤销信息下载接口，下载新增费用审核扣款撤销信息（增量传输，单次最多下载500条），校验无未下载确认信息，按参数要求完成非空及长度校验，支持根据下载信息完成本地扣款信息撤销，并重新下载最新扣款信息。</w:t>
      </w:r>
    </w:p>
    <w:p w14:paraId="511D7343">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协议机构月结信息上传</w:t>
      </w:r>
    </w:p>
    <w:p w14:paraId="284EC5E2">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协议机构及社保机构完成月结后，实时（最晚不晚于业务发生后30分钟）调用【GYU003】协议机构月结信息上传接口，将月结信息上传至工伤保险异地就医系统，按增量传输要求（单次最多上传500条）操作，落实前置校验（已上传结算信息），遵循每个协议机构每月仅一次月结、月结金额与明细总和一致、月结人次大于0的规则，按参数要求完成非空及长度校验，同步上传结算撤销冲减、审核扣款及扣款撤销冲减相关信息。</w:t>
      </w:r>
    </w:p>
    <w:p w14:paraId="13B6E3D0">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协议机构月结信息下载</w:t>
      </w:r>
    </w:p>
    <w:p w14:paraId="0A502BDF">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003】协议机构月结信息下载接口，下载新增月结信息（增量传输，单次最多下载500条），校验无未下载确认信息，按参数要求完成非空及长度校验，可配合结算信息下载接口获取已参与月结的结算信息。</w:t>
      </w:r>
    </w:p>
    <w:p w14:paraId="1486BE1F">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费用清分信息下载</w:t>
      </w:r>
    </w:p>
    <w:p w14:paraId="690A1274">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005】费用清分信息下载接口，下载新增费用清分信息（增量传输，单次最多下载500条），仅下载已完成应付、应收明细确认的信息，校验无未下载确认信息，按参数要求完成非空及长度校验。</w:t>
      </w:r>
    </w:p>
    <w:p w14:paraId="0BC95C56">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协议机构信息上传</w:t>
      </w:r>
    </w:p>
    <w:p w14:paraId="41FC5417">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至少每30分钟一次的频率，将新增/更新且审核通过的协议机构信息，调用【GYU009】协议机构信息上传接口，上传至工伤保险异地就医系统，按增量传输要求（单次最多上传500条）操作，按参数要求完成非空及长度校验，确保上传信息与系统要求一致。</w:t>
      </w:r>
    </w:p>
    <w:p w14:paraId="42B69BFD">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协议机构信息下载</w:t>
      </w:r>
    </w:p>
    <w:p w14:paraId="03A76CCF">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009】协议机构信息下载接口，下载新增/更新的协议机构信息（增量传输，单次最多下载500条），校验无未下载确认信息，按参数要求完成非空及长度校验，可按行政区划、机构编号、机构类型等条件筛选下载。</w:t>
      </w:r>
    </w:p>
    <w:p w14:paraId="1617DC0F">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社保卡卡鉴权</w:t>
      </w:r>
    </w:p>
    <w:p w14:paraId="65A71D0B">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医疗/康复机构办理工伤职工入院登记时，实时调用工伤保险异地就医系统【GYD052】社保卡卡鉴权接口，对参保人员社保卡进行鉴权，落实前置校验（人员存在已审核通过备案），按参数要求完成非空及长度校验，确保社保卡信息有效。</w:t>
      </w:r>
    </w:p>
    <w:p w14:paraId="3CD97A2C">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通用交易查询</w:t>
      </w:r>
    </w:p>
    <w:p w14:paraId="34855739">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053】通用交易查询接口，查询历史交易信息，可用于补充获取因网络问题未收到的响应数据，落实前置校验（存在历史交易），遵循历史交易流水号、交易编号合规的规则，按参数要求完成非空及长度校验。</w:t>
      </w:r>
    </w:p>
    <w:p w14:paraId="2896FDD7">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附件上传</w:t>
      </w:r>
    </w:p>
    <w:p w14:paraId="5939AFC3">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配合各类信息上传接口使用，实时（最晚不晚于业务发生后30分钟）将业务所需附件，通过调用【GYU002】附件上传接口上传至工伤保险异地就医系统，按增量传输要求（单次最多上传10条）操作，按参数要求完成非空及长度校验，确保附件信息准确上传。</w:t>
      </w:r>
    </w:p>
    <w:p w14:paraId="7E915C7F">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附件下载</w:t>
      </w:r>
    </w:p>
    <w:p w14:paraId="58421BC2">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054】附件下载接口，下载备案申请相关附件信息，落实前置校验（文件信息存在、附件ID有效），按参数要求完成非空及长度校验，确保附件正常获取。</w:t>
      </w:r>
    </w:p>
    <w:p w14:paraId="792D739B">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电子社保卡扫码信息上传</w:t>
      </w:r>
    </w:p>
    <w:p w14:paraId="4F8A94FD">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工伤职工办理入院登记、结算等业务时，协议机构扫描电子社保卡二维码后，实时将扫码信息通过调用【GYU010】电子社保卡扫码信息上传接口，上传至工伤保险异地就医系统，接收部级系统返回的解析结果，按参数要求完成非空及长度校验，支撑后续业务正常办理。</w:t>
      </w:r>
    </w:p>
    <w:p w14:paraId="061F6FF5">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未反馈下载结果信息查询</w:t>
      </w:r>
    </w:p>
    <w:p w14:paraId="4CCB98C7">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008】未反馈下载结果信息查询接口，查询已下载但未反馈下载结果的信息，用于解决无法再次下载数据的问题，按参数要求完成非空及长度校验。</w:t>
      </w:r>
    </w:p>
    <w:p w14:paraId="082BCC54">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结算信息下载（按人员信息）</w:t>
      </w:r>
    </w:p>
    <w:p w14:paraId="7B63B2EA">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按需调用工伤保险异地就医系统【GYD104】结算信息下载（按人员信息）接口，下载指定人员的全部结算信息（无需进行下载反馈），覆盖各类协议机构场景，按参数要求完成非空及长度校验。</w:t>
      </w:r>
    </w:p>
    <w:p w14:paraId="27FF2678">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社保卡内部认证</w:t>
      </w:r>
    </w:p>
    <w:p w14:paraId="70306AA3">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系统改造，支持对接省级业务系统，协议机构为参保人员办理业务、刷实体社保卡时，实时调用工伤保险异地就医系统【GYD055】社保卡内部认证接口，对社保卡进行内部认证，落实前置校验（人员存在已审核通过备案），按参数要求完成非空及长度校验。</w:t>
      </w:r>
    </w:p>
    <w:p w14:paraId="2358229E">
      <w:pPr>
        <w:numPr>
          <w:ilvl w:val="0"/>
          <w:numId w:val="6"/>
        </w:numPr>
        <w:spacing w:line="36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接口重复下载申请</w:t>
      </w:r>
    </w:p>
    <w:p w14:paraId="233E8DD1">
      <w:pPr>
        <w:spacing w:line="360" w:lineRule="auto"/>
        <w:ind w:firstLine="42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rPr>
        <w:t>通过系统改造，支持对接省级业务系统，当本地数据存储失败、丢失，无法通过对应接口下载历史数据时，按需调用【GYR005】接口重复下载申请接口，申请重复下载，落实前置校验（存在需要重复下载的数据），遵循历史交易流水号、交易编号合规的规则，按参数要求完成非空及长度校验，申请成功后可通过对应接口下载所需数据。</w:t>
      </w:r>
    </w:p>
    <w:p w14:paraId="6AFC1B07">
      <w:pPr>
        <w:pStyle w:val="4"/>
        <w:numPr>
          <w:ilvl w:val="2"/>
          <w:numId w:val="0"/>
        </w:numPr>
        <w:bidi w:val="0"/>
        <w:spacing w:line="360" w:lineRule="auto"/>
        <w:ind w:left="426"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2.2.2省内异地医保患者就医住院费用（自费申请手工报销后）信息上传接口</w:t>
      </w:r>
    </w:p>
    <w:p w14:paraId="20EDE68B">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自费患者在福建省医疗机构住院就诊自费出院，在医保系统申请手工报销后，医保下发待上传自费数据明细至定点医药机构管理系统。医疗机构可通过查询系统导出待上传自费信息，通过调用自费病人信息接口进行相关信息上传。</w:t>
      </w:r>
    </w:p>
    <w:p w14:paraId="24D1868E">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涉及自费病人数据上传及查询改造的接口共7个，分别是【4201A】自费病人住院费用明细信息上传、【4202】自费病人住院就诊和诊断信息上传、【4203】自费病人就诊以及费用明细上传完成、【4204】自费病人住院费用明细删除、【4207】自费病人就医费用明细查询、【4208】自费病人就诊信息查询、【4209】自费病人就医诊断信息查询。详细内容如下。</w:t>
      </w:r>
    </w:p>
    <w:p w14:paraId="47795553">
      <w:pPr>
        <w:numPr>
          <w:ilvl w:val="0"/>
          <w:numId w:val="7"/>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自费病人住院费用明细信息上传</w:t>
      </w:r>
    </w:p>
    <w:p w14:paraId="71435684">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调用省医保【4201A】自费病人住院费用明细信息上传接口，实现自费病人住院费用明细信息上传。通过此交易上传自费病人住院费用明细信息。</w:t>
      </w:r>
    </w:p>
    <w:p w14:paraId="64314183">
      <w:pPr>
        <w:numPr>
          <w:ilvl w:val="0"/>
          <w:numId w:val="7"/>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自费病人住院就诊和诊断信息上传</w:t>
      </w:r>
    </w:p>
    <w:p w14:paraId="3530D083">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调用省医保【4202】自费病人住院就诊和诊断信息上传接口，实现自费病人住院就诊和诊断信息上传。通过此交易上传自费病人住院就诊和诊断信息。</w:t>
      </w:r>
    </w:p>
    <w:p w14:paraId="2ED5299C">
      <w:pPr>
        <w:numPr>
          <w:ilvl w:val="0"/>
          <w:numId w:val="7"/>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自费病人就诊以及费用明细上传完成标识修改</w:t>
      </w:r>
    </w:p>
    <w:p w14:paraId="373E1FC3">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调用省医保【4203】自费病人就诊以及费用明细上传完成标识修改接口，实现自费病人就诊以及费用明细上传完成标识修改。通过此交易进行自费病人就医信息上传完成标识修改。</w:t>
      </w:r>
    </w:p>
    <w:p w14:paraId="2F444630">
      <w:pPr>
        <w:numPr>
          <w:ilvl w:val="0"/>
          <w:numId w:val="7"/>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自费病人住院费用明细删除</w:t>
      </w:r>
    </w:p>
    <w:p w14:paraId="44EF89E6">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调用省医保【4204】自费病人住院费用明细删除接口，实现自费病人住院费用明细删除。通过此交易进行自费病人住院费用明细删除。</w:t>
      </w:r>
    </w:p>
    <w:p w14:paraId="6599012D">
      <w:pPr>
        <w:numPr>
          <w:ilvl w:val="0"/>
          <w:numId w:val="7"/>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自费病人就医费用明细查询</w:t>
      </w:r>
    </w:p>
    <w:p w14:paraId="4EC26EE4">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调用省医保【4207】自费病人就医费用明细查询接口，实现自费病人就医费用明细查询。通过此交易进行自费病人就医费用明细查询。</w:t>
      </w:r>
    </w:p>
    <w:p w14:paraId="3221CC26">
      <w:pPr>
        <w:numPr>
          <w:ilvl w:val="0"/>
          <w:numId w:val="7"/>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自费病人就医就诊信息查询</w:t>
      </w:r>
    </w:p>
    <w:p w14:paraId="4CB49FC3">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调用省医保【4208】自费病人就医就诊信息查询接口，实现自费病人就医就诊信息查询。通过此交易进行自费病人就医就诊信息查询。</w:t>
      </w:r>
    </w:p>
    <w:p w14:paraId="69E44523">
      <w:pPr>
        <w:numPr>
          <w:ilvl w:val="0"/>
          <w:numId w:val="7"/>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自费病人就医诊断信息查询</w:t>
      </w:r>
    </w:p>
    <w:p w14:paraId="51188635">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调用省医保【4209】自费病人就医诊断信息查询接口，实现自费病人就医诊断信息查询。通过此交易进行自费病人就医诊断信息查询。</w:t>
      </w:r>
    </w:p>
    <w:p w14:paraId="14379C19">
      <w:pPr>
        <w:pStyle w:val="4"/>
        <w:numPr>
          <w:ilvl w:val="2"/>
          <w:numId w:val="0"/>
        </w:numPr>
        <w:bidi w:val="0"/>
        <w:spacing w:line="360" w:lineRule="auto"/>
        <w:ind w:left="426"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2.2.3药耗追溯码一体化服务平台（一码通）</w:t>
      </w:r>
    </w:p>
    <w:p w14:paraId="740EE661">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厦门市医疗保障中心发布的关于加快推进定点医药机构人库环节开展药品追溯码信息采集工作的通知，为推进药品追溯码做深做实，助力实现医保药品“应采尽采、依码结算”，厦门市组建了全国首个国有药品耗材追溯码一体化服务平台(简称“一码通”平台)。平台支持全市药品配送企业与二级以上医疗机构通过数据接口改造，将药品追溯码信息统一归集至“一码通”平台，实现“应采尽采、高效采集、精准上传”，并支持一键导出Exce1数据，便于信息采集与上报。</w:t>
      </w:r>
    </w:p>
    <w:p w14:paraId="31CB50D4">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身份令牌获取</w:t>
      </w:r>
    </w:p>
    <w:p w14:paraId="10AB409A">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支持医疗机构获取一码通平台访问所需的身份令牌，完成身份认证，为后续接口调用、数据交互提供权限支撑。</w:t>
      </w:r>
    </w:p>
    <w:p w14:paraId="3908041A">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身份令牌使用</w:t>
      </w:r>
    </w:p>
    <w:p w14:paraId="14DA0254">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在调用一码通各类接口时，自动携带已获取的身份令牌，完成权限校验，确保接口调用合规、数据交互安全。</w:t>
      </w:r>
    </w:p>
    <w:p w14:paraId="1019708C">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出入库数据及追溯码上传</w:t>
      </w:r>
    </w:p>
    <w:p w14:paraId="075EFC1C">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医疗机构通过对应接口，向一码通平台上传本机构药品入库数据，同步上传对应药品追溯码，完成入库数据的平台备案。</w:t>
      </w:r>
    </w:p>
    <w:p w14:paraId="488AB400">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按日期获取一码通入库数据</w:t>
      </w:r>
    </w:p>
    <w:p w14:paraId="60179CC7">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医疗机构通过接口，根据指定日期，获取本机构在一码通平台的入库数据，包含配送企业提供的药品追溯码，用于院内数据核对与同步。</w:t>
      </w:r>
    </w:p>
    <w:p w14:paraId="0E0FC053">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临时出入库单及追溯码生成</w:t>
      </w:r>
    </w:p>
    <w:p w14:paraId="14BE774B">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基于从一码通获取的入库数据，自动生成临时出入库单及对应追溯码数据，支持人工核对调整，确认无误后导入系统生成正式采购入库单。</w:t>
      </w:r>
    </w:p>
    <w:p w14:paraId="1B291B0E">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按单据号获取出入库码明细</w:t>
      </w:r>
    </w:p>
    <w:p w14:paraId="314B8518">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医疗机构通过接口，根据指定单据号，获取一码通平台对应入库业务数据及入库追溯码明细（不含追溯码关联关系），用于数据核对。</w:t>
      </w:r>
    </w:p>
    <w:p w14:paraId="43AAD28A">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按单据号获取出入库码明细及对应码</w:t>
      </w:r>
    </w:p>
    <w:p w14:paraId="119835B8">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一码通平台入库完成后，医疗机构通过接口，根据一码通入库单号，获取入库追溯码明细及对应最小子码，明确追溯码层级关系。</w:t>
      </w:r>
    </w:p>
    <w:p w14:paraId="13CEE65F">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单个追溯码最小子码查询</w:t>
      </w:r>
    </w:p>
    <w:p w14:paraId="2F1CF6D0">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通过接口输入单个追溯码，查询并返回该追溯码对应的最小子码集合，满足院内追溯码精细化管理需求。</w:t>
      </w:r>
    </w:p>
    <w:p w14:paraId="3BEBE9BA">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药品入库数据医保上传</w:t>
      </w:r>
    </w:p>
    <w:p w14:paraId="4F319B82">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将院内药品入库数据同步上传至医保相关平台，确保数据符合医保追溯考核要求，完成医保考核相关数据备案。</w:t>
      </w:r>
    </w:p>
    <w:p w14:paraId="62A26EAC">
      <w:pPr>
        <w:numPr>
          <w:ilvl w:val="0"/>
          <w:numId w:val="8"/>
        </w:numPr>
        <w:spacing w:line="360" w:lineRule="auto"/>
        <w:ind w:left="84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一键导出Excel数据</w:t>
      </w:r>
    </w:p>
    <w:p w14:paraId="1A28DCCE">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支持一键导出上述所有功能相关的业务数据（含</w:t>
      </w:r>
      <w:bookmarkStart w:id="2" w:name="_GoBack"/>
      <w:bookmarkEnd w:id="2"/>
      <w:r>
        <w:rPr>
          <w:rFonts w:hint="eastAsia" w:asciiTheme="minorEastAsia" w:hAnsiTheme="minorEastAsia" w:eastAsiaTheme="minorEastAsia" w:cstheme="minorEastAsia"/>
        </w:rPr>
        <w:t>身份令牌操作日志、出入库数据、追溯码明细、医保上传记录等），生成标准Excel文件，方便医疗机构进行数据归档、统计分析及备份。</w:t>
      </w:r>
    </w:p>
    <w:p w14:paraId="7AE6AFA3">
      <w:pPr>
        <w:pStyle w:val="4"/>
        <w:numPr>
          <w:ilvl w:val="2"/>
          <w:numId w:val="0"/>
        </w:numPr>
        <w:bidi w:val="0"/>
        <w:spacing w:line="360" w:lineRule="auto"/>
        <w:ind w:left="426" w:leftChars="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2.2.4电子卡替代临时卡改造</w:t>
      </w:r>
    </w:p>
    <w:p w14:paraId="6D064A3B">
      <w:pPr>
        <w:spacing w:line="360" w:lineRule="auto"/>
        <w:ind w:left="240" w:leftChars="0" w:firstLine="240" w:firstLineChars="0"/>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随着患者对就医体验的要求不断提升，便捷、高效、无接触的就诊服务已成为主流需求。传统临时卡的使用模式，已无法满足患者对快速就诊、减少排队的核心需求，甚至可能因流程繁琐引发患者不满，影响医院的服务口碑。为进一步优化诊疗流程、降低运营成本、提升患者就医体验，落实智慧医疗建设要求，规范患者就诊管理，实现医疗服务的精细化、信息化升级，我院决定启动HIS系统电子卡替代临时卡改造项目，推动就诊凭证的数字化转型，为患者提供更便捷、高效、优质的医疗服务。同时公立医院绩效考核要求医院减少临时卡发放率，增强正式卡使用。具体</w:t>
      </w:r>
      <w:r>
        <w:rPr>
          <w:rFonts w:hint="eastAsia" w:asciiTheme="minorEastAsia" w:hAnsiTheme="minorEastAsia" w:eastAsiaTheme="minorEastAsia" w:cstheme="minorEastAsia"/>
          <w:szCs w:val="24"/>
          <w:lang w:val="en-US" w:eastAsia="zh-CN"/>
        </w:rPr>
        <w:t>HIS系统</w:t>
      </w:r>
      <w:r>
        <w:rPr>
          <w:rFonts w:hint="eastAsia" w:asciiTheme="minorEastAsia" w:hAnsiTheme="minorEastAsia" w:eastAsiaTheme="minorEastAsia" w:cstheme="minorEastAsia"/>
          <w:szCs w:val="24"/>
          <w:lang w:eastAsia="zh-CN"/>
        </w:rPr>
        <w:t>改造方案如下：</w:t>
      </w:r>
    </w:p>
    <w:p w14:paraId="31A1898D">
      <w:pPr>
        <w:spacing w:line="360" w:lineRule="auto"/>
        <w:ind w:firstLine="24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1．提供电子卡线上注册接口，生成电子卡号（卡号使用独立规则，区别于临时卡号）</w:t>
      </w:r>
    </w:p>
    <w:p w14:paraId="18D81251">
      <w:pPr>
        <w:spacing w:line="360" w:lineRule="auto"/>
        <w:ind w:firstLine="24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2．提供加密、解密方案，确定对电子卡号转换为二维码的加密规则。</w:t>
      </w:r>
    </w:p>
    <w:p w14:paraId="74988280">
      <w:pPr>
        <w:spacing w:line="360" w:lineRule="auto"/>
        <w:ind w:firstLine="24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3．HIS程序（门诊医生站、收费程序、预约系统、医技系统、配药系统等）增加扫电子码的按钮，扫码识别出病人电子卡号。</w:t>
      </w:r>
    </w:p>
    <w:p w14:paraId="3581EE19">
      <w:pPr>
        <w:spacing w:line="360" w:lineRule="auto"/>
        <w:ind w:firstLine="24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4．收费处注册电子卡</w:t>
      </w:r>
    </w:p>
    <w:p w14:paraId="51AFBF5C">
      <w:pPr>
        <w:spacing w:line="360" w:lineRule="auto"/>
        <w:ind w:firstLine="24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5．收费处打印电子卡二维码，要求打印出的二维码有时效性（例如三天内有效）</w:t>
      </w:r>
    </w:p>
    <w:bookmarkEnd w:id="1"/>
    <w:p w14:paraId="3135DDD3">
      <w:pPr>
        <w:spacing w:line="360" w:lineRule="auto"/>
        <w:ind w:firstLine="480" w:firstLineChars="200"/>
        <w:rPr>
          <w:rFonts w:hint="eastAsia" w:asciiTheme="minorEastAsia" w:hAnsiTheme="minorEastAsia" w:eastAsiaTheme="minorEastAsia" w:cstheme="minorEastAsia"/>
          <w:color w:val="000000" w:themeColor="text1"/>
          <w:szCs w:val="24"/>
          <w14:textFill>
            <w14:solidFill>
              <w14:schemeClr w14:val="tx1"/>
            </w14:solidFill>
          </w14:textFill>
        </w:rPr>
      </w:pPr>
    </w:p>
    <w:sectPr>
      <w:headerReference r:id="rId5" w:type="default"/>
      <w:footerReference r:id="rId6" w:type="default"/>
      <w:pgSz w:w="11906" w:h="16838"/>
      <w:pgMar w:top="1361" w:right="1531" w:bottom="1361" w:left="1531" w:header="1021" w:footer="1021"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Reference Sans Serif">
    <w:altName w:val="Verdana"/>
    <w:panose1 w:val="020B0604030504040204"/>
    <w:charset w:val="00"/>
    <w:family w:val="swiss"/>
    <w:pitch w:val="default"/>
    <w:sig w:usb0="00000000" w:usb1="00000000" w:usb2="00000000" w:usb3="00000000" w:csb0="2000019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16F79">
    <w:pPr>
      <w:pStyle w:val="25"/>
      <w:pBdr>
        <w:top w:val="single" w:color="auto" w:sz="4" w:space="1"/>
      </w:pBdr>
      <w:ind w:firstLine="360"/>
      <w:jc w:val="center"/>
    </w:pPr>
    <w:r>
      <w:rPr>
        <w:bCs/>
        <w:kern w:val="0"/>
      </w:rPr>
      <w:fldChar w:fldCharType="begin"/>
    </w:r>
    <w:r>
      <w:rPr>
        <w:bCs/>
        <w:kern w:val="0"/>
      </w:rPr>
      <w:instrText xml:space="preserve">PAGE  \* Arabic  \* MERGEFORMAT</w:instrText>
    </w:r>
    <w:r>
      <w:rPr>
        <w:bCs/>
        <w:kern w:val="0"/>
      </w:rPr>
      <w:fldChar w:fldCharType="separate"/>
    </w:r>
    <w:r>
      <w:rPr>
        <w:bCs/>
        <w:kern w:val="0"/>
        <w:lang w:val="zh-CN"/>
      </w:rPr>
      <w:t>6</w:t>
    </w:r>
    <w:r>
      <w:rPr>
        <w:bCs/>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2D1E">
    <w:pPr>
      <w:pStyle w:val="26"/>
      <w:spacing w:line="240" w:lineRule="auto"/>
      <w:ind w:right="18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E6962"/>
    <w:multiLevelType w:val="singleLevel"/>
    <w:tmpl w:val="890E6962"/>
    <w:lvl w:ilvl="0" w:tentative="0">
      <w:start w:val="1"/>
      <w:numFmt w:val="decimal"/>
      <w:lvlText w:val="%1."/>
      <w:lvlJc w:val="left"/>
      <w:pPr>
        <w:ind w:left="425" w:hanging="425"/>
      </w:pPr>
      <w:rPr>
        <w:rFonts w:hint="default"/>
      </w:rPr>
    </w:lvl>
  </w:abstractNum>
  <w:abstractNum w:abstractNumId="1">
    <w:nsid w:val="91452572"/>
    <w:multiLevelType w:val="singleLevel"/>
    <w:tmpl w:val="91452572"/>
    <w:lvl w:ilvl="0" w:tentative="0">
      <w:start w:val="1"/>
      <w:numFmt w:val="decimal"/>
      <w:lvlText w:val="%1."/>
      <w:lvlJc w:val="left"/>
      <w:pPr>
        <w:tabs>
          <w:tab w:val="left" w:pos="420"/>
        </w:tabs>
        <w:ind w:left="845" w:hanging="425"/>
      </w:pPr>
      <w:rPr>
        <w:rFonts w:hint="default"/>
      </w:rPr>
    </w:lvl>
  </w:abstractNum>
  <w:abstractNum w:abstractNumId="2">
    <w:nsid w:val="222F0147"/>
    <w:multiLevelType w:val="singleLevel"/>
    <w:tmpl w:val="222F0147"/>
    <w:lvl w:ilvl="0" w:tentative="0">
      <w:start w:val="1"/>
      <w:numFmt w:val="decimal"/>
      <w:lvlText w:val="%1."/>
      <w:lvlJc w:val="left"/>
      <w:pPr>
        <w:tabs>
          <w:tab w:val="left" w:pos="420"/>
        </w:tabs>
        <w:ind w:left="845" w:hanging="425"/>
      </w:pPr>
      <w:rPr>
        <w:rFonts w:hint="default"/>
      </w:rPr>
    </w:lvl>
  </w:abstractNum>
  <w:abstractNum w:abstractNumId="3">
    <w:nsid w:val="2E1463C1"/>
    <w:multiLevelType w:val="multilevel"/>
    <w:tmpl w:val="2E1463C1"/>
    <w:lvl w:ilvl="0" w:tentative="0">
      <w:start w:val="1"/>
      <w:numFmt w:val="decimal"/>
      <w:pStyle w:val="13"/>
      <w:suff w:val="space"/>
      <w:lvlText w:val="%1."/>
      <w:lvlJc w:val="left"/>
      <w:pPr>
        <w:ind w:left="1838"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B8F18E8"/>
    <w:multiLevelType w:val="multilevel"/>
    <w:tmpl w:val="3B8F18E8"/>
    <w:lvl w:ilvl="0" w:tentative="0">
      <w:start w:val="2"/>
      <w:numFmt w:val="decimal"/>
      <w:lvlText w:val="%1."/>
      <w:lvlJc w:val="left"/>
      <w:pPr>
        <w:ind w:left="630" w:hanging="630"/>
      </w:pPr>
      <w:rPr>
        <w:rFonts w:hint="default"/>
      </w:rPr>
    </w:lvl>
    <w:lvl w:ilvl="1" w:tentative="0">
      <w:start w:val="2"/>
      <w:numFmt w:val="decimal"/>
      <w:lvlText w:val="%1.%2、"/>
      <w:lvlJc w:val="left"/>
      <w:pPr>
        <w:ind w:left="862" w:hanging="720"/>
      </w:pPr>
      <w:rPr>
        <w:rFonts w:hint="default"/>
      </w:rPr>
    </w:lvl>
    <w:lvl w:ilvl="2" w:tentative="0">
      <w:start w:val="1"/>
      <w:numFmt w:val="decimal"/>
      <w:lvlText w:val="%1.%2、%3."/>
      <w:lvlJc w:val="left"/>
      <w:pPr>
        <w:ind w:left="1364" w:hanging="1080"/>
      </w:pPr>
      <w:rPr>
        <w:rFonts w:hint="default"/>
      </w:rPr>
    </w:lvl>
    <w:lvl w:ilvl="3" w:tentative="0">
      <w:start w:val="1"/>
      <w:numFmt w:val="decimal"/>
      <w:lvlText w:val="%1.%2、%3.%4."/>
      <w:lvlJc w:val="left"/>
      <w:pPr>
        <w:ind w:left="1866" w:hanging="1440"/>
      </w:pPr>
      <w:rPr>
        <w:rFonts w:hint="default"/>
      </w:rPr>
    </w:lvl>
    <w:lvl w:ilvl="4" w:tentative="0">
      <w:start w:val="1"/>
      <w:numFmt w:val="decimal"/>
      <w:lvlText w:val="%1.%2、%3.%4.%5."/>
      <w:lvlJc w:val="left"/>
      <w:pPr>
        <w:ind w:left="2008" w:hanging="1440"/>
      </w:pPr>
      <w:rPr>
        <w:rFonts w:hint="default"/>
      </w:rPr>
    </w:lvl>
    <w:lvl w:ilvl="5" w:tentative="0">
      <w:start w:val="1"/>
      <w:numFmt w:val="decimal"/>
      <w:lvlText w:val="%1.%2、%3.%4.%5.%6."/>
      <w:lvlJc w:val="left"/>
      <w:pPr>
        <w:ind w:left="2510" w:hanging="1800"/>
      </w:pPr>
      <w:rPr>
        <w:rFonts w:hint="default"/>
      </w:rPr>
    </w:lvl>
    <w:lvl w:ilvl="6" w:tentative="0">
      <w:start w:val="1"/>
      <w:numFmt w:val="decimal"/>
      <w:lvlText w:val="%1.%2、%3.%4.%5.%6.%7."/>
      <w:lvlJc w:val="left"/>
      <w:pPr>
        <w:ind w:left="3012" w:hanging="2160"/>
      </w:pPr>
      <w:rPr>
        <w:rFonts w:hint="default"/>
      </w:rPr>
    </w:lvl>
    <w:lvl w:ilvl="7" w:tentative="0">
      <w:start w:val="1"/>
      <w:numFmt w:val="decimal"/>
      <w:lvlText w:val="%1.%2、%3.%4.%5.%6.%7.%8."/>
      <w:lvlJc w:val="left"/>
      <w:pPr>
        <w:ind w:left="3154" w:hanging="2160"/>
      </w:pPr>
      <w:rPr>
        <w:rFonts w:hint="default"/>
      </w:rPr>
    </w:lvl>
    <w:lvl w:ilvl="8" w:tentative="0">
      <w:start w:val="1"/>
      <w:numFmt w:val="decimal"/>
      <w:lvlText w:val="%1.%2、%3.%4.%5.%6.%7.%8.%9."/>
      <w:lvlJc w:val="left"/>
      <w:pPr>
        <w:ind w:left="3656" w:hanging="2520"/>
      </w:pPr>
      <w:rPr>
        <w:rFonts w:hint="default"/>
      </w:rPr>
    </w:lvl>
  </w:abstractNum>
  <w:abstractNum w:abstractNumId="5">
    <w:nsid w:val="67B8457F"/>
    <w:multiLevelType w:val="multilevel"/>
    <w:tmpl w:val="67B8457F"/>
    <w:lvl w:ilvl="0" w:tentative="0">
      <w:start w:val="1"/>
      <w:numFmt w:val="chineseCountingThousand"/>
      <w:pStyle w:val="2"/>
      <w:lvlText w:val="第%1章"/>
      <w:lvlJc w:val="left"/>
      <w:pPr>
        <w:ind w:left="3148" w:hanging="170"/>
      </w:pPr>
      <w:rPr>
        <w:rFonts w:hint="eastAsia" w:eastAsia="宋体" w:cs="Times New Roman"/>
        <w:b/>
        <w:bCs w:val="0"/>
        <w:i w:val="0"/>
        <w:iCs w:val="0"/>
        <w:caps w:val="0"/>
        <w:smallCaps w:val="0"/>
        <w:strike w:val="0"/>
        <w:dstrike w:val="0"/>
        <w:outline w:val="0"/>
        <w:shadow w:val="0"/>
        <w:emboss w:val="0"/>
        <w:imprint w:val="0"/>
        <w:vanish w:val="0"/>
        <w:color w:val="000000"/>
        <w:spacing w:val="0"/>
        <w:position w:val="0"/>
        <w:sz w:val="44"/>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3"/>
      <w:isLgl/>
      <w:lvlText w:val="%1.%2"/>
      <w:lvlJc w:val="left"/>
      <w:pPr>
        <w:ind w:left="720" w:hanging="578"/>
      </w:pPr>
      <w:rPr>
        <w:rFonts w:hint="eastAsia" w:asciiTheme="minorEastAsia" w:hAnsiTheme="minorEastAsia" w:eastAsiaTheme="minorEastAsia"/>
      </w:rPr>
    </w:lvl>
    <w:lvl w:ilvl="2" w:tentative="0">
      <w:start w:val="1"/>
      <w:numFmt w:val="decimal"/>
      <w:pStyle w:val="4"/>
      <w:isLgl/>
      <w:lvlText w:val="%1.%2.%3"/>
      <w:lvlJc w:val="left"/>
      <w:pPr>
        <w:ind w:left="1146" w:hanging="720"/>
      </w:pPr>
      <w:rPr>
        <w:rFonts w:hint="eastAsia" w:asciiTheme="minorEastAsia" w:hAnsiTheme="minorEastAsia" w:eastAsiaTheme="minorEastAsia"/>
      </w:rPr>
    </w:lvl>
    <w:lvl w:ilvl="3" w:tentative="0">
      <w:start w:val="1"/>
      <w:numFmt w:val="decimal"/>
      <w:pStyle w:val="5"/>
      <w:isLgl/>
      <w:lvlText w:val="%1.%2.%3.%4"/>
      <w:lvlJc w:val="left"/>
      <w:pPr>
        <w:ind w:left="862" w:hanging="862"/>
      </w:pPr>
      <w:rPr>
        <w:rFonts w:hint="eastAsia"/>
      </w:rPr>
    </w:lvl>
    <w:lvl w:ilvl="4" w:tentative="0">
      <w:start w:val="1"/>
      <w:numFmt w:val="decimal"/>
      <w:pStyle w:val="6"/>
      <w:isLgl/>
      <w:lvlText w:val="%1.%2.%3.%4.%5"/>
      <w:lvlJc w:val="left"/>
      <w:pPr>
        <w:ind w:left="1009" w:hanging="1009"/>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9"/>
      <w:isLgl/>
      <w:lvlText w:val="%1.%2.%3.%4.%5.%6.%7"/>
      <w:lvlJc w:val="left"/>
      <w:pPr>
        <w:ind w:left="3827" w:hanging="1276"/>
      </w:pPr>
      <w:rPr>
        <w:rFonts w:hint="eastAsia"/>
      </w:rPr>
    </w:lvl>
    <w:lvl w:ilvl="7" w:tentative="0">
      <w:start w:val="1"/>
      <w:numFmt w:val="decimal"/>
      <w:pStyle w:val="10"/>
      <w:isLgl/>
      <w:lvlText w:val="%1.%2.%3.%4.%5.%6.%7.%8"/>
      <w:lvlJc w:val="left"/>
      <w:pPr>
        <w:ind w:left="4394" w:hanging="1418"/>
      </w:pPr>
      <w:rPr>
        <w:rFonts w:hint="eastAsia"/>
      </w:rPr>
    </w:lvl>
    <w:lvl w:ilvl="8" w:tentative="0">
      <w:start w:val="1"/>
      <w:numFmt w:val="decimal"/>
      <w:pStyle w:val="11"/>
      <w:isLgl/>
      <w:lvlText w:val="%1.%2.%3.%4.%5.%6.%7.%8.%9"/>
      <w:lvlJc w:val="left"/>
      <w:pPr>
        <w:ind w:left="5102" w:hanging="1700"/>
      </w:pPr>
      <w:rPr>
        <w:rFonts w:hint="eastAsia"/>
      </w:rPr>
    </w:lvl>
  </w:abstractNum>
  <w:abstractNum w:abstractNumId="6">
    <w:nsid w:val="69D979DC"/>
    <w:multiLevelType w:val="multilevel"/>
    <w:tmpl w:val="69D979DC"/>
    <w:lvl w:ilvl="0" w:tentative="0">
      <w:start w:val="1"/>
      <w:numFmt w:val="decimal"/>
      <w:pStyle w:val="9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83A1A21"/>
    <w:multiLevelType w:val="multilevel"/>
    <w:tmpl w:val="783A1A21"/>
    <w:lvl w:ilvl="0" w:tentative="0">
      <w:start w:val="1"/>
      <w:numFmt w:val="decimal"/>
      <w:lvlText w:val="第%1章"/>
      <w:lvlJc w:val="left"/>
      <w:pPr>
        <w:ind w:left="4118" w:hanging="432"/>
      </w:pPr>
      <w:rPr>
        <w:rFonts w:hint="eastAsia" w:cs="Times New Roman"/>
      </w:rPr>
    </w:lvl>
    <w:lvl w:ilvl="1" w:tentative="0">
      <w:start w:val="1"/>
      <w:numFmt w:val="decimal"/>
      <w:pStyle w:val="126"/>
      <w:lvlText w:val="%1.%2"/>
      <w:lvlJc w:val="left"/>
      <w:pPr>
        <w:ind w:left="576" w:hanging="576"/>
      </w:pPr>
      <w:rPr>
        <w:rFonts w:ascii="黑体" w:hAnsi="黑体" w:eastAsia="黑体" w:cs="Times New Roman"/>
        <w:sz w:val="32"/>
        <w:szCs w:val="32"/>
      </w:rPr>
    </w:lvl>
    <w:lvl w:ilvl="2" w:tentative="0">
      <w:start w:val="1"/>
      <w:numFmt w:val="decimal"/>
      <w:pStyle w:val="127"/>
      <w:lvlText w:val="%1.%2.%3"/>
      <w:lvlJc w:val="left"/>
      <w:pPr>
        <w:ind w:left="720" w:hanging="720"/>
      </w:pPr>
      <w:rPr>
        <w:rFonts w:ascii="黑体" w:hAnsi="黑体" w:eastAsia="黑体" w:cs="Times New Roman"/>
      </w:rPr>
    </w:lvl>
    <w:lvl w:ilvl="3" w:tentative="0">
      <w:start w:val="1"/>
      <w:numFmt w:val="decimal"/>
      <w:pStyle w:val="128"/>
      <w:lvlText w:val="%1.%2.%3.%4"/>
      <w:lvlJc w:val="left"/>
      <w:pPr>
        <w:ind w:left="864" w:hanging="864"/>
      </w:pPr>
      <w:rPr>
        <w:rFonts w:ascii="黑体" w:hAnsi="黑体" w:eastAsia="黑体" w:cs="Times New Roman"/>
      </w:rPr>
    </w:lvl>
    <w:lvl w:ilvl="4" w:tentative="0">
      <w:start w:val="1"/>
      <w:numFmt w:val="decimal"/>
      <w:pStyle w:val="129"/>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24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1E"/>
    <w:rsid w:val="000002B8"/>
    <w:rsid w:val="000077D7"/>
    <w:rsid w:val="00012B28"/>
    <w:rsid w:val="000201F5"/>
    <w:rsid w:val="00021973"/>
    <w:rsid w:val="00032E2D"/>
    <w:rsid w:val="00034135"/>
    <w:rsid w:val="0003573A"/>
    <w:rsid w:val="0004339E"/>
    <w:rsid w:val="0004343B"/>
    <w:rsid w:val="0004665E"/>
    <w:rsid w:val="0005270E"/>
    <w:rsid w:val="0005608C"/>
    <w:rsid w:val="00056F0A"/>
    <w:rsid w:val="00062079"/>
    <w:rsid w:val="00065479"/>
    <w:rsid w:val="0007347A"/>
    <w:rsid w:val="00092464"/>
    <w:rsid w:val="000A148C"/>
    <w:rsid w:val="000A1A5A"/>
    <w:rsid w:val="000A2251"/>
    <w:rsid w:val="000B1FF1"/>
    <w:rsid w:val="000B6660"/>
    <w:rsid w:val="000C1CF4"/>
    <w:rsid w:val="000D407D"/>
    <w:rsid w:val="000E3354"/>
    <w:rsid w:val="000E3A32"/>
    <w:rsid w:val="000E3B8E"/>
    <w:rsid w:val="000E44ED"/>
    <w:rsid w:val="000E4B91"/>
    <w:rsid w:val="000E4F37"/>
    <w:rsid w:val="00102403"/>
    <w:rsid w:val="00112454"/>
    <w:rsid w:val="0011308E"/>
    <w:rsid w:val="00121158"/>
    <w:rsid w:val="00121CFE"/>
    <w:rsid w:val="00125A32"/>
    <w:rsid w:val="00150D79"/>
    <w:rsid w:val="00152683"/>
    <w:rsid w:val="00154353"/>
    <w:rsid w:val="00171D72"/>
    <w:rsid w:val="00176709"/>
    <w:rsid w:val="0017752C"/>
    <w:rsid w:val="00181F67"/>
    <w:rsid w:val="00191523"/>
    <w:rsid w:val="001940ED"/>
    <w:rsid w:val="001951DA"/>
    <w:rsid w:val="001A0EAF"/>
    <w:rsid w:val="001A4537"/>
    <w:rsid w:val="001A4C5C"/>
    <w:rsid w:val="001A7B16"/>
    <w:rsid w:val="001B4377"/>
    <w:rsid w:val="001B77FB"/>
    <w:rsid w:val="001C0CD8"/>
    <w:rsid w:val="001C5699"/>
    <w:rsid w:val="001D10DE"/>
    <w:rsid w:val="001D38EB"/>
    <w:rsid w:val="001E5882"/>
    <w:rsid w:val="001F158D"/>
    <w:rsid w:val="001F295C"/>
    <w:rsid w:val="001F398B"/>
    <w:rsid w:val="001F4781"/>
    <w:rsid w:val="001F58E0"/>
    <w:rsid w:val="00201147"/>
    <w:rsid w:val="00202CF6"/>
    <w:rsid w:val="002109F6"/>
    <w:rsid w:val="0021332E"/>
    <w:rsid w:val="002155F8"/>
    <w:rsid w:val="00216CE9"/>
    <w:rsid w:val="00233B4B"/>
    <w:rsid w:val="00234D61"/>
    <w:rsid w:val="00236744"/>
    <w:rsid w:val="00242B53"/>
    <w:rsid w:val="00261B5D"/>
    <w:rsid w:val="00270F56"/>
    <w:rsid w:val="00274608"/>
    <w:rsid w:val="00274E64"/>
    <w:rsid w:val="00292ADD"/>
    <w:rsid w:val="002A1A37"/>
    <w:rsid w:val="002A2E4F"/>
    <w:rsid w:val="002A7895"/>
    <w:rsid w:val="002B014B"/>
    <w:rsid w:val="002C0F73"/>
    <w:rsid w:val="002C35F3"/>
    <w:rsid w:val="002C711A"/>
    <w:rsid w:val="002C71E8"/>
    <w:rsid w:val="002D1264"/>
    <w:rsid w:val="002D37A7"/>
    <w:rsid w:val="002D78A9"/>
    <w:rsid w:val="002E4AFF"/>
    <w:rsid w:val="002F6B13"/>
    <w:rsid w:val="0030383D"/>
    <w:rsid w:val="00304278"/>
    <w:rsid w:val="00311CF0"/>
    <w:rsid w:val="00320A26"/>
    <w:rsid w:val="00324568"/>
    <w:rsid w:val="00331F83"/>
    <w:rsid w:val="00337D48"/>
    <w:rsid w:val="00341DAE"/>
    <w:rsid w:val="00345503"/>
    <w:rsid w:val="00351EA2"/>
    <w:rsid w:val="00360959"/>
    <w:rsid w:val="00364D79"/>
    <w:rsid w:val="00367205"/>
    <w:rsid w:val="003766F0"/>
    <w:rsid w:val="0038052B"/>
    <w:rsid w:val="00390A85"/>
    <w:rsid w:val="00390F85"/>
    <w:rsid w:val="003939CB"/>
    <w:rsid w:val="00396F6F"/>
    <w:rsid w:val="003A2419"/>
    <w:rsid w:val="003B1A25"/>
    <w:rsid w:val="003B2510"/>
    <w:rsid w:val="003B7CA0"/>
    <w:rsid w:val="003B7E80"/>
    <w:rsid w:val="003C3AAA"/>
    <w:rsid w:val="003C48F2"/>
    <w:rsid w:val="003C7F72"/>
    <w:rsid w:val="003D0415"/>
    <w:rsid w:val="003D3D0A"/>
    <w:rsid w:val="003D4A57"/>
    <w:rsid w:val="003E018C"/>
    <w:rsid w:val="003E58AB"/>
    <w:rsid w:val="003F0D44"/>
    <w:rsid w:val="00400CA3"/>
    <w:rsid w:val="004130B3"/>
    <w:rsid w:val="00414D67"/>
    <w:rsid w:val="00415537"/>
    <w:rsid w:val="0041679E"/>
    <w:rsid w:val="0041704A"/>
    <w:rsid w:val="00425FD4"/>
    <w:rsid w:val="00427156"/>
    <w:rsid w:val="00445723"/>
    <w:rsid w:val="00454C69"/>
    <w:rsid w:val="0045751F"/>
    <w:rsid w:val="004577DC"/>
    <w:rsid w:val="00457B85"/>
    <w:rsid w:val="00462943"/>
    <w:rsid w:val="0046695D"/>
    <w:rsid w:val="0047164F"/>
    <w:rsid w:val="004845A2"/>
    <w:rsid w:val="00486984"/>
    <w:rsid w:val="004901DB"/>
    <w:rsid w:val="00495F00"/>
    <w:rsid w:val="004A45EB"/>
    <w:rsid w:val="004A4854"/>
    <w:rsid w:val="004A5C3D"/>
    <w:rsid w:val="004B5DCF"/>
    <w:rsid w:val="004B60CA"/>
    <w:rsid w:val="004B670C"/>
    <w:rsid w:val="004C1FBF"/>
    <w:rsid w:val="004C5CA3"/>
    <w:rsid w:val="004D25EB"/>
    <w:rsid w:val="004D31CA"/>
    <w:rsid w:val="004E2C40"/>
    <w:rsid w:val="004E3043"/>
    <w:rsid w:val="004E5919"/>
    <w:rsid w:val="004F067B"/>
    <w:rsid w:val="004F093D"/>
    <w:rsid w:val="004F26F7"/>
    <w:rsid w:val="004F5B63"/>
    <w:rsid w:val="00503A2C"/>
    <w:rsid w:val="00507E42"/>
    <w:rsid w:val="00516761"/>
    <w:rsid w:val="00523A83"/>
    <w:rsid w:val="00531E6F"/>
    <w:rsid w:val="005375B2"/>
    <w:rsid w:val="00537E78"/>
    <w:rsid w:val="00541E28"/>
    <w:rsid w:val="00543262"/>
    <w:rsid w:val="00556F9E"/>
    <w:rsid w:val="00561940"/>
    <w:rsid w:val="005641B9"/>
    <w:rsid w:val="00566117"/>
    <w:rsid w:val="00567E42"/>
    <w:rsid w:val="005766F3"/>
    <w:rsid w:val="00585AD5"/>
    <w:rsid w:val="005900BB"/>
    <w:rsid w:val="005A2BFA"/>
    <w:rsid w:val="005A3BDB"/>
    <w:rsid w:val="005B1F66"/>
    <w:rsid w:val="005B2E59"/>
    <w:rsid w:val="005C0860"/>
    <w:rsid w:val="005D154B"/>
    <w:rsid w:val="005D20A3"/>
    <w:rsid w:val="005D3AFC"/>
    <w:rsid w:val="005E18CF"/>
    <w:rsid w:val="005E2476"/>
    <w:rsid w:val="005E2E4E"/>
    <w:rsid w:val="005F197D"/>
    <w:rsid w:val="005F3251"/>
    <w:rsid w:val="00602AB4"/>
    <w:rsid w:val="006062C6"/>
    <w:rsid w:val="00610965"/>
    <w:rsid w:val="006246CE"/>
    <w:rsid w:val="0063059E"/>
    <w:rsid w:val="0063080D"/>
    <w:rsid w:val="00634685"/>
    <w:rsid w:val="006436B8"/>
    <w:rsid w:val="00650B44"/>
    <w:rsid w:val="00657197"/>
    <w:rsid w:val="006606FE"/>
    <w:rsid w:val="00661817"/>
    <w:rsid w:val="00666A08"/>
    <w:rsid w:val="00666B52"/>
    <w:rsid w:val="00671164"/>
    <w:rsid w:val="00673443"/>
    <w:rsid w:val="0067443C"/>
    <w:rsid w:val="0068083E"/>
    <w:rsid w:val="00686897"/>
    <w:rsid w:val="00697B5D"/>
    <w:rsid w:val="006A1273"/>
    <w:rsid w:val="006A2831"/>
    <w:rsid w:val="006D0F49"/>
    <w:rsid w:val="006D62D1"/>
    <w:rsid w:val="006D666E"/>
    <w:rsid w:val="006E04B0"/>
    <w:rsid w:val="006E7174"/>
    <w:rsid w:val="006F198F"/>
    <w:rsid w:val="006F70FD"/>
    <w:rsid w:val="006F7BF3"/>
    <w:rsid w:val="00713A02"/>
    <w:rsid w:val="007165A0"/>
    <w:rsid w:val="00731B26"/>
    <w:rsid w:val="0073321A"/>
    <w:rsid w:val="00735CE1"/>
    <w:rsid w:val="00746834"/>
    <w:rsid w:val="007558B1"/>
    <w:rsid w:val="007574A3"/>
    <w:rsid w:val="0076293F"/>
    <w:rsid w:val="00763098"/>
    <w:rsid w:val="00766DDE"/>
    <w:rsid w:val="007779F9"/>
    <w:rsid w:val="00782417"/>
    <w:rsid w:val="0078419B"/>
    <w:rsid w:val="00786C35"/>
    <w:rsid w:val="00795B29"/>
    <w:rsid w:val="007A0344"/>
    <w:rsid w:val="007A234C"/>
    <w:rsid w:val="007A30C3"/>
    <w:rsid w:val="007A7D37"/>
    <w:rsid w:val="007B1EB2"/>
    <w:rsid w:val="007B6B7C"/>
    <w:rsid w:val="007B7855"/>
    <w:rsid w:val="007B7D60"/>
    <w:rsid w:val="007C6593"/>
    <w:rsid w:val="007F5846"/>
    <w:rsid w:val="007F6D38"/>
    <w:rsid w:val="00803D36"/>
    <w:rsid w:val="00807CAA"/>
    <w:rsid w:val="0081311C"/>
    <w:rsid w:val="00814A71"/>
    <w:rsid w:val="00814F7B"/>
    <w:rsid w:val="00820F0F"/>
    <w:rsid w:val="008269AB"/>
    <w:rsid w:val="00827282"/>
    <w:rsid w:val="008300FF"/>
    <w:rsid w:val="00833489"/>
    <w:rsid w:val="00835FFE"/>
    <w:rsid w:val="00837054"/>
    <w:rsid w:val="00842C65"/>
    <w:rsid w:val="00845361"/>
    <w:rsid w:val="00857CF1"/>
    <w:rsid w:val="008620DC"/>
    <w:rsid w:val="008621D5"/>
    <w:rsid w:val="00865E1A"/>
    <w:rsid w:val="00870CEA"/>
    <w:rsid w:val="0087168D"/>
    <w:rsid w:val="0088631B"/>
    <w:rsid w:val="00887F9E"/>
    <w:rsid w:val="008969FB"/>
    <w:rsid w:val="008A2229"/>
    <w:rsid w:val="008B0BCA"/>
    <w:rsid w:val="008B2AAB"/>
    <w:rsid w:val="008B3901"/>
    <w:rsid w:val="008B5322"/>
    <w:rsid w:val="008B6C1C"/>
    <w:rsid w:val="008C7669"/>
    <w:rsid w:val="008D1325"/>
    <w:rsid w:val="008D18F5"/>
    <w:rsid w:val="008E33E5"/>
    <w:rsid w:val="008F0277"/>
    <w:rsid w:val="008F307B"/>
    <w:rsid w:val="008F3CB6"/>
    <w:rsid w:val="009006A9"/>
    <w:rsid w:val="009009AA"/>
    <w:rsid w:val="009009C7"/>
    <w:rsid w:val="00904A4C"/>
    <w:rsid w:val="00915F7F"/>
    <w:rsid w:val="009217EB"/>
    <w:rsid w:val="00926FA4"/>
    <w:rsid w:val="00935AB4"/>
    <w:rsid w:val="00941B3E"/>
    <w:rsid w:val="0097590F"/>
    <w:rsid w:val="00976808"/>
    <w:rsid w:val="00987DEF"/>
    <w:rsid w:val="00996CF9"/>
    <w:rsid w:val="009A6BD0"/>
    <w:rsid w:val="009B63FF"/>
    <w:rsid w:val="009C0FB6"/>
    <w:rsid w:val="009C2E61"/>
    <w:rsid w:val="009C6890"/>
    <w:rsid w:val="009D421B"/>
    <w:rsid w:val="009D6511"/>
    <w:rsid w:val="009E1CA4"/>
    <w:rsid w:val="009F41A4"/>
    <w:rsid w:val="00A01819"/>
    <w:rsid w:val="00A05202"/>
    <w:rsid w:val="00A06503"/>
    <w:rsid w:val="00A07EC2"/>
    <w:rsid w:val="00A12F36"/>
    <w:rsid w:val="00A271DF"/>
    <w:rsid w:val="00A27DF3"/>
    <w:rsid w:val="00A332A8"/>
    <w:rsid w:val="00A43B3A"/>
    <w:rsid w:val="00A4622B"/>
    <w:rsid w:val="00A52A53"/>
    <w:rsid w:val="00A53A7F"/>
    <w:rsid w:val="00A57986"/>
    <w:rsid w:val="00A57C4F"/>
    <w:rsid w:val="00A64957"/>
    <w:rsid w:val="00A66177"/>
    <w:rsid w:val="00A70792"/>
    <w:rsid w:val="00A73054"/>
    <w:rsid w:val="00A82205"/>
    <w:rsid w:val="00A902AC"/>
    <w:rsid w:val="00A920D4"/>
    <w:rsid w:val="00A95EBB"/>
    <w:rsid w:val="00AA1C5B"/>
    <w:rsid w:val="00AB1070"/>
    <w:rsid w:val="00AB2C7D"/>
    <w:rsid w:val="00AB3C2B"/>
    <w:rsid w:val="00AB7FDD"/>
    <w:rsid w:val="00AC4587"/>
    <w:rsid w:val="00AD4E39"/>
    <w:rsid w:val="00AD6587"/>
    <w:rsid w:val="00AD7E08"/>
    <w:rsid w:val="00AE10C3"/>
    <w:rsid w:val="00AE330B"/>
    <w:rsid w:val="00AE3A45"/>
    <w:rsid w:val="00AF1C54"/>
    <w:rsid w:val="00AF37CF"/>
    <w:rsid w:val="00AF3C78"/>
    <w:rsid w:val="00B011FC"/>
    <w:rsid w:val="00B0565D"/>
    <w:rsid w:val="00B11524"/>
    <w:rsid w:val="00B12A92"/>
    <w:rsid w:val="00B12D49"/>
    <w:rsid w:val="00B16BD4"/>
    <w:rsid w:val="00B3288A"/>
    <w:rsid w:val="00B347EC"/>
    <w:rsid w:val="00B40401"/>
    <w:rsid w:val="00B531AA"/>
    <w:rsid w:val="00B67907"/>
    <w:rsid w:val="00B67AD9"/>
    <w:rsid w:val="00B916B5"/>
    <w:rsid w:val="00B92CDA"/>
    <w:rsid w:val="00B9342E"/>
    <w:rsid w:val="00BA0A2E"/>
    <w:rsid w:val="00BB5760"/>
    <w:rsid w:val="00BC119A"/>
    <w:rsid w:val="00BC165E"/>
    <w:rsid w:val="00BC4379"/>
    <w:rsid w:val="00BC62B2"/>
    <w:rsid w:val="00BC75E5"/>
    <w:rsid w:val="00BD5C87"/>
    <w:rsid w:val="00BD6CB9"/>
    <w:rsid w:val="00BF0A03"/>
    <w:rsid w:val="00BF0D2E"/>
    <w:rsid w:val="00BF1C1A"/>
    <w:rsid w:val="00BF3093"/>
    <w:rsid w:val="00BF3FD0"/>
    <w:rsid w:val="00C01051"/>
    <w:rsid w:val="00C053D9"/>
    <w:rsid w:val="00C07E1E"/>
    <w:rsid w:val="00C16952"/>
    <w:rsid w:val="00C16F10"/>
    <w:rsid w:val="00C25DB7"/>
    <w:rsid w:val="00C34028"/>
    <w:rsid w:val="00C34EBE"/>
    <w:rsid w:val="00C36983"/>
    <w:rsid w:val="00C4077A"/>
    <w:rsid w:val="00C514BB"/>
    <w:rsid w:val="00C53A0C"/>
    <w:rsid w:val="00C64E8A"/>
    <w:rsid w:val="00C67EA0"/>
    <w:rsid w:val="00C713F4"/>
    <w:rsid w:val="00CA0989"/>
    <w:rsid w:val="00CA1068"/>
    <w:rsid w:val="00CA4447"/>
    <w:rsid w:val="00CA4B13"/>
    <w:rsid w:val="00CA63A8"/>
    <w:rsid w:val="00CA73EC"/>
    <w:rsid w:val="00CA78FC"/>
    <w:rsid w:val="00CB14EC"/>
    <w:rsid w:val="00CB3201"/>
    <w:rsid w:val="00CC0FF7"/>
    <w:rsid w:val="00CC172F"/>
    <w:rsid w:val="00CD779F"/>
    <w:rsid w:val="00CE1B7B"/>
    <w:rsid w:val="00CE2696"/>
    <w:rsid w:val="00CE4FB4"/>
    <w:rsid w:val="00CE7F27"/>
    <w:rsid w:val="00CF3F77"/>
    <w:rsid w:val="00CF5CC5"/>
    <w:rsid w:val="00D01429"/>
    <w:rsid w:val="00D02D33"/>
    <w:rsid w:val="00D177A6"/>
    <w:rsid w:val="00D22EC8"/>
    <w:rsid w:val="00D30D8B"/>
    <w:rsid w:val="00D3463E"/>
    <w:rsid w:val="00D46B20"/>
    <w:rsid w:val="00D51321"/>
    <w:rsid w:val="00D5177C"/>
    <w:rsid w:val="00D51B7B"/>
    <w:rsid w:val="00D52C91"/>
    <w:rsid w:val="00D64E57"/>
    <w:rsid w:val="00D80458"/>
    <w:rsid w:val="00D841D5"/>
    <w:rsid w:val="00D84DB2"/>
    <w:rsid w:val="00D8777E"/>
    <w:rsid w:val="00D933D8"/>
    <w:rsid w:val="00DB3068"/>
    <w:rsid w:val="00DB4D15"/>
    <w:rsid w:val="00DB76C2"/>
    <w:rsid w:val="00DC1099"/>
    <w:rsid w:val="00DC1CA6"/>
    <w:rsid w:val="00DC5778"/>
    <w:rsid w:val="00DC6CE4"/>
    <w:rsid w:val="00DD00C8"/>
    <w:rsid w:val="00DE035F"/>
    <w:rsid w:val="00DE3C51"/>
    <w:rsid w:val="00DE665F"/>
    <w:rsid w:val="00DF6783"/>
    <w:rsid w:val="00DF6970"/>
    <w:rsid w:val="00E009CC"/>
    <w:rsid w:val="00E07CC8"/>
    <w:rsid w:val="00E158D9"/>
    <w:rsid w:val="00E24169"/>
    <w:rsid w:val="00E34512"/>
    <w:rsid w:val="00E40902"/>
    <w:rsid w:val="00E42D18"/>
    <w:rsid w:val="00E4490B"/>
    <w:rsid w:val="00E456D5"/>
    <w:rsid w:val="00E501AE"/>
    <w:rsid w:val="00E5048D"/>
    <w:rsid w:val="00E526F4"/>
    <w:rsid w:val="00E564C3"/>
    <w:rsid w:val="00E60E02"/>
    <w:rsid w:val="00E62A6A"/>
    <w:rsid w:val="00E62C9E"/>
    <w:rsid w:val="00E66711"/>
    <w:rsid w:val="00E7029B"/>
    <w:rsid w:val="00E711A5"/>
    <w:rsid w:val="00E711F5"/>
    <w:rsid w:val="00E92F9B"/>
    <w:rsid w:val="00EA0D7E"/>
    <w:rsid w:val="00EA1150"/>
    <w:rsid w:val="00EA5402"/>
    <w:rsid w:val="00EA5D8C"/>
    <w:rsid w:val="00EB1334"/>
    <w:rsid w:val="00EB2E6B"/>
    <w:rsid w:val="00EC05EF"/>
    <w:rsid w:val="00EC5824"/>
    <w:rsid w:val="00EC60A1"/>
    <w:rsid w:val="00EC6D4E"/>
    <w:rsid w:val="00ED292C"/>
    <w:rsid w:val="00ED388B"/>
    <w:rsid w:val="00EE0CC5"/>
    <w:rsid w:val="00EF2084"/>
    <w:rsid w:val="00EF2870"/>
    <w:rsid w:val="00EF3C74"/>
    <w:rsid w:val="00EF4255"/>
    <w:rsid w:val="00EF615C"/>
    <w:rsid w:val="00EF6E0A"/>
    <w:rsid w:val="00F032CE"/>
    <w:rsid w:val="00F108CB"/>
    <w:rsid w:val="00F123CC"/>
    <w:rsid w:val="00F12B16"/>
    <w:rsid w:val="00F1420E"/>
    <w:rsid w:val="00F24709"/>
    <w:rsid w:val="00F2707C"/>
    <w:rsid w:val="00F43AF7"/>
    <w:rsid w:val="00F44C11"/>
    <w:rsid w:val="00F45928"/>
    <w:rsid w:val="00F502BB"/>
    <w:rsid w:val="00F5253B"/>
    <w:rsid w:val="00F677C3"/>
    <w:rsid w:val="00F8216A"/>
    <w:rsid w:val="00F827BE"/>
    <w:rsid w:val="00F841A8"/>
    <w:rsid w:val="00F91270"/>
    <w:rsid w:val="00F95AA2"/>
    <w:rsid w:val="00FA274A"/>
    <w:rsid w:val="00FA5950"/>
    <w:rsid w:val="00FD32E1"/>
    <w:rsid w:val="00FD57E0"/>
    <w:rsid w:val="00FD58DF"/>
    <w:rsid w:val="00FE06B3"/>
    <w:rsid w:val="00FE6890"/>
    <w:rsid w:val="1228214D"/>
    <w:rsid w:val="123C051C"/>
    <w:rsid w:val="16141F5C"/>
    <w:rsid w:val="192E79A1"/>
    <w:rsid w:val="1C6C4030"/>
    <w:rsid w:val="216B2BCB"/>
    <w:rsid w:val="21E14C3C"/>
    <w:rsid w:val="22B06669"/>
    <w:rsid w:val="26087631"/>
    <w:rsid w:val="2A6777DB"/>
    <w:rsid w:val="310A5E14"/>
    <w:rsid w:val="353757DA"/>
    <w:rsid w:val="354647FA"/>
    <w:rsid w:val="475D44A9"/>
    <w:rsid w:val="59D12E03"/>
    <w:rsid w:val="63D7745D"/>
    <w:rsid w:val="6E4D762D"/>
    <w:rsid w:val="74FD6AF2"/>
    <w:rsid w:val="7710281A"/>
    <w:rsid w:val="7A1F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link w:val="48"/>
    <w:qFormat/>
    <w:uiPriority w:val="0"/>
    <w:pPr>
      <w:keepNext/>
      <w:keepLines/>
      <w:pageBreakBefore/>
      <w:numPr>
        <w:ilvl w:val="0"/>
        <w:numId w:val="1"/>
      </w:numPr>
      <w:spacing w:line="578" w:lineRule="auto"/>
      <w:jc w:val="center"/>
      <w:outlineLvl w:val="0"/>
    </w:pPr>
    <w:rPr>
      <w:b/>
      <w:bCs/>
      <w:kern w:val="44"/>
      <w:sz w:val="44"/>
      <w:szCs w:val="44"/>
    </w:rPr>
  </w:style>
  <w:style w:type="paragraph" w:styleId="3">
    <w:name w:val="heading 2"/>
    <w:basedOn w:val="1"/>
    <w:next w:val="1"/>
    <w:link w:val="49"/>
    <w:unhideWhenUsed/>
    <w:qFormat/>
    <w:uiPriority w:val="0"/>
    <w:pPr>
      <w:keepNext/>
      <w:keepLines/>
      <w:numPr>
        <w:ilvl w:val="1"/>
        <w:numId w:val="1"/>
      </w:numPr>
      <w:spacing w:before="120" w:after="120" w:line="415" w:lineRule="auto"/>
      <w:outlineLvl w:val="1"/>
    </w:pPr>
    <w:rPr>
      <w:rFonts w:ascii="Calibri Light" w:hAnsi="Calibri Light"/>
      <w:b/>
      <w:bCs/>
      <w:sz w:val="32"/>
      <w:szCs w:val="32"/>
    </w:rPr>
  </w:style>
  <w:style w:type="paragraph" w:styleId="4">
    <w:name w:val="heading 3"/>
    <w:basedOn w:val="1"/>
    <w:next w:val="1"/>
    <w:link w:val="50"/>
    <w:unhideWhenUsed/>
    <w:qFormat/>
    <w:uiPriority w:val="9"/>
    <w:pPr>
      <w:keepNext/>
      <w:keepLines/>
      <w:numPr>
        <w:ilvl w:val="2"/>
        <w:numId w:val="1"/>
      </w:numPr>
      <w:spacing w:before="120" w:after="120"/>
      <w:outlineLvl w:val="2"/>
    </w:pPr>
    <w:rPr>
      <w:b/>
      <w:bCs/>
      <w:sz w:val="30"/>
      <w:szCs w:val="32"/>
    </w:rPr>
  </w:style>
  <w:style w:type="paragraph" w:styleId="5">
    <w:name w:val="heading 4"/>
    <w:basedOn w:val="1"/>
    <w:next w:val="1"/>
    <w:link w:val="51"/>
    <w:unhideWhenUsed/>
    <w:qFormat/>
    <w:uiPriority w:val="0"/>
    <w:pPr>
      <w:keepNext/>
      <w:keepLines/>
      <w:numPr>
        <w:ilvl w:val="3"/>
        <w:numId w:val="1"/>
      </w:numPr>
      <w:spacing w:before="120" w:after="120"/>
      <w:outlineLvl w:val="3"/>
    </w:pPr>
    <w:rPr>
      <w:rFonts w:ascii="Calibri Light" w:hAnsi="Calibri Light"/>
      <w:b/>
      <w:bCs/>
      <w:sz w:val="28"/>
      <w:szCs w:val="28"/>
    </w:rPr>
  </w:style>
  <w:style w:type="paragraph" w:styleId="6">
    <w:name w:val="heading 5"/>
    <w:basedOn w:val="1"/>
    <w:next w:val="1"/>
    <w:link w:val="52"/>
    <w:unhideWhenUsed/>
    <w:qFormat/>
    <w:uiPriority w:val="9"/>
    <w:pPr>
      <w:keepNext/>
      <w:keepLines/>
      <w:numPr>
        <w:ilvl w:val="4"/>
        <w:numId w:val="1"/>
      </w:numPr>
      <w:outlineLvl w:val="4"/>
    </w:pPr>
    <w:rPr>
      <w:b/>
      <w:bCs/>
      <w:sz w:val="28"/>
      <w:szCs w:val="28"/>
    </w:rPr>
  </w:style>
  <w:style w:type="paragraph" w:styleId="7">
    <w:name w:val="heading 6"/>
    <w:basedOn w:val="1"/>
    <w:next w:val="8"/>
    <w:link w:val="53"/>
    <w:unhideWhenUsed/>
    <w:qFormat/>
    <w:uiPriority w:val="9"/>
    <w:pPr>
      <w:keepNext/>
      <w:keepLines/>
      <w:numPr>
        <w:ilvl w:val="5"/>
        <w:numId w:val="1"/>
      </w:numPr>
      <w:spacing w:before="120" w:after="120"/>
      <w:outlineLvl w:val="5"/>
    </w:pPr>
    <w:rPr>
      <w:rFonts w:ascii="Calibri Light" w:hAnsi="Calibri Light"/>
      <w:b/>
      <w:bCs/>
      <w:szCs w:val="24"/>
    </w:rPr>
  </w:style>
  <w:style w:type="paragraph" w:styleId="9">
    <w:name w:val="heading 7"/>
    <w:basedOn w:val="1"/>
    <w:next w:val="8"/>
    <w:link w:val="54"/>
    <w:unhideWhenUsed/>
    <w:qFormat/>
    <w:uiPriority w:val="9"/>
    <w:pPr>
      <w:keepNext/>
      <w:keepLines/>
      <w:numPr>
        <w:ilvl w:val="6"/>
        <w:numId w:val="1"/>
      </w:numPr>
      <w:spacing w:before="120" w:after="120"/>
      <w:outlineLvl w:val="6"/>
    </w:pPr>
    <w:rPr>
      <w:b/>
      <w:bCs/>
      <w:szCs w:val="24"/>
    </w:rPr>
  </w:style>
  <w:style w:type="paragraph" w:styleId="10">
    <w:name w:val="heading 8"/>
    <w:basedOn w:val="1"/>
    <w:next w:val="1"/>
    <w:link w:val="55"/>
    <w:unhideWhenUsed/>
    <w:qFormat/>
    <w:uiPriority w:val="9"/>
    <w:pPr>
      <w:keepNext/>
      <w:keepLines/>
      <w:numPr>
        <w:ilvl w:val="7"/>
        <w:numId w:val="1"/>
      </w:numPr>
      <w:spacing w:before="120" w:after="120"/>
      <w:outlineLvl w:val="7"/>
    </w:pPr>
    <w:rPr>
      <w:rFonts w:ascii="Calibri Light" w:hAnsi="Calibri Light"/>
      <w:szCs w:val="24"/>
    </w:rPr>
  </w:style>
  <w:style w:type="paragraph" w:styleId="11">
    <w:name w:val="heading 9"/>
    <w:basedOn w:val="1"/>
    <w:next w:val="1"/>
    <w:link w:val="56"/>
    <w:unhideWhenUsed/>
    <w:qFormat/>
    <w:uiPriority w:val="9"/>
    <w:pPr>
      <w:keepNext/>
      <w:keepLines/>
      <w:numPr>
        <w:ilvl w:val="8"/>
        <w:numId w:val="1"/>
      </w:numPr>
      <w:spacing w:before="120" w:after="120"/>
      <w:outlineLvl w:val="8"/>
    </w:pPr>
    <w:rPr>
      <w:rFonts w:ascii="Calibri Light" w:hAnsi="Calibri Light"/>
      <w:szCs w:val="21"/>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智业正文"/>
    <w:basedOn w:val="1"/>
    <w:link w:val="47"/>
    <w:qFormat/>
    <w:uiPriority w:val="0"/>
    <w:pPr>
      <w:ind w:firstLine="480" w:firstLineChars="200"/>
    </w:pPr>
    <w:rPr>
      <w:rFonts w:ascii="Times New Roman" w:hAnsi="Times New Roman"/>
      <w:szCs w:val="20"/>
    </w:rPr>
  </w:style>
  <w:style w:type="paragraph" w:styleId="12">
    <w:name w:val="toc 7"/>
    <w:basedOn w:val="1"/>
    <w:next w:val="1"/>
    <w:unhideWhenUsed/>
    <w:qFormat/>
    <w:uiPriority w:val="0"/>
    <w:pPr>
      <w:ind w:left="1440"/>
      <w:jc w:val="left"/>
    </w:pPr>
    <w:rPr>
      <w:sz w:val="18"/>
      <w:szCs w:val="18"/>
    </w:rPr>
  </w:style>
  <w:style w:type="paragraph" w:styleId="13">
    <w:name w:val="List Number 2"/>
    <w:basedOn w:val="1"/>
    <w:qFormat/>
    <w:uiPriority w:val="0"/>
    <w:pPr>
      <w:numPr>
        <w:ilvl w:val="0"/>
        <w:numId w:val="2"/>
      </w:numPr>
      <w:tabs>
        <w:tab w:val="left" w:pos="780"/>
      </w:tabs>
      <w:spacing w:line="240" w:lineRule="auto"/>
      <w:ind w:firstLine="0"/>
    </w:pPr>
    <w:rPr>
      <w:rFonts w:ascii="Times New Roman" w:hAnsi="Times New Roman"/>
      <w:sz w:val="21"/>
      <w:szCs w:val="24"/>
    </w:rPr>
  </w:style>
  <w:style w:type="paragraph" w:styleId="14">
    <w:name w:val="Normal Indent"/>
    <w:basedOn w:val="1"/>
    <w:link w:val="57"/>
    <w:unhideWhenUsed/>
    <w:qFormat/>
    <w:uiPriority w:val="99"/>
    <w:pPr>
      <w:ind w:firstLine="420" w:firstLineChars="200"/>
    </w:pPr>
  </w:style>
  <w:style w:type="paragraph" w:styleId="15">
    <w:name w:val="caption"/>
    <w:basedOn w:val="1"/>
    <w:next w:val="1"/>
    <w:link w:val="58"/>
    <w:qFormat/>
    <w:uiPriority w:val="0"/>
    <w:pPr>
      <w:spacing w:line="240" w:lineRule="auto"/>
    </w:pPr>
    <w:rPr>
      <w:rFonts w:ascii="Arial" w:hAnsi="Arial" w:eastAsia="黑体" w:cs="Arial"/>
      <w:sz w:val="20"/>
      <w:szCs w:val="20"/>
    </w:rPr>
  </w:style>
  <w:style w:type="paragraph" w:styleId="16">
    <w:name w:val="Document Map"/>
    <w:basedOn w:val="1"/>
    <w:link w:val="59"/>
    <w:qFormat/>
    <w:uiPriority w:val="0"/>
    <w:pPr>
      <w:shd w:val="clear" w:color="auto" w:fill="000080"/>
      <w:ind w:firstLine="200" w:firstLineChars="200"/>
    </w:pPr>
    <w:rPr>
      <w:rFonts w:ascii="宋体" w:hAnsi="宋体"/>
      <w:szCs w:val="21"/>
    </w:rPr>
  </w:style>
  <w:style w:type="paragraph" w:styleId="17">
    <w:name w:val="annotation text"/>
    <w:basedOn w:val="1"/>
    <w:link w:val="60"/>
    <w:unhideWhenUsed/>
    <w:qFormat/>
    <w:uiPriority w:val="99"/>
    <w:pPr>
      <w:jc w:val="left"/>
    </w:pPr>
  </w:style>
  <w:style w:type="paragraph" w:styleId="18">
    <w:name w:val="Body Text"/>
    <w:basedOn w:val="1"/>
    <w:link w:val="61"/>
    <w:unhideWhenUsed/>
    <w:qFormat/>
    <w:uiPriority w:val="0"/>
    <w:pPr>
      <w:spacing w:after="120"/>
    </w:pPr>
  </w:style>
  <w:style w:type="paragraph" w:styleId="19">
    <w:name w:val="Body Text Indent"/>
    <w:basedOn w:val="1"/>
    <w:link w:val="62"/>
    <w:semiHidden/>
    <w:unhideWhenUsed/>
    <w:qFormat/>
    <w:uiPriority w:val="99"/>
    <w:pPr>
      <w:spacing w:after="120"/>
      <w:ind w:left="420" w:leftChars="200"/>
    </w:pPr>
  </w:style>
  <w:style w:type="paragraph" w:styleId="20">
    <w:name w:val="toc 5"/>
    <w:basedOn w:val="1"/>
    <w:next w:val="1"/>
    <w:unhideWhenUsed/>
    <w:qFormat/>
    <w:uiPriority w:val="0"/>
    <w:pPr>
      <w:ind w:left="960"/>
      <w:jc w:val="left"/>
    </w:pPr>
    <w:rPr>
      <w:sz w:val="18"/>
      <w:szCs w:val="18"/>
    </w:rPr>
  </w:style>
  <w:style w:type="paragraph" w:styleId="21">
    <w:name w:val="toc 3"/>
    <w:basedOn w:val="1"/>
    <w:next w:val="1"/>
    <w:qFormat/>
    <w:uiPriority w:val="39"/>
    <w:pPr>
      <w:spacing w:line="240" w:lineRule="auto"/>
      <w:ind w:left="482"/>
      <w:jc w:val="left"/>
    </w:pPr>
    <w:rPr>
      <w:iCs/>
      <w:sz w:val="20"/>
      <w:szCs w:val="20"/>
    </w:rPr>
  </w:style>
  <w:style w:type="paragraph" w:styleId="22">
    <w:name w:val="Plain Text"/>
    <w:basedOn w:val="1"/>
    <w:link w:val="111"/>
    <w:unhideWhenUsed/>
    <w:qFormat/>
    <w:uiPriority w:val="0"/>
    <w:rPr>
      <w:rFonts w:ascii="宋体" w:hAnsi="Courier New" w:cs="Courier New"/>
      <w:sz w:val="21"/>
      <w:szCs w:val="21"/>
    </w:rPr>
  </w:style>
  <w:style w:type="paragraph" w:styleId="23">
    <w:name w:val="toc 8"/>
    <w:basedOn w:val="1"/>
    <w:next w:val="1"/>
    <w:unhideWhenUsed/>
    <w:qFormat/>
    <w:uiPriority w:val="0"/>
    <w:pPr>
      <w:ind w:left="1680"/>
      <w:jc w:val="left"/>
    </w:pPr>
    <w:rPr>
      <w:sz w:val="18"/>
      <w:szCs w:val="18"/>
    </w:rPr>
  </w:style>
  <w:style w:type="paragraph" w:styleId="24">
    <w:name w:val="Balloon Text"/>
    <w:basedOn w:val="1"/>
    <w:link w:val="63"/>
    <w:unhideWhenUsed/>
    <w:qFormat/>
    <w:uiPriority w:val="0"/>
    <w:pPr>
      <w:spacing w:line="240" w:lineRule="auto"/>
    </w:pPr>
    <w:rPr>
      <w:sz w:val="18"/>
      <w:szCs w:val="18"/>
    </w:rPr>
  </w:style>
  <w:style w:type="paragraph" w:styleId="25">
    <w:name w:val="footer"/>
    <w:basedOn w:val="1"/>
    <w:link w:val="64"/>
    <w:unhideWhenUsed/>
    <w:qFormat/>
    <w:uiPriority w:val="0"/>
    <w:pPr>
      <w:tabs>
        <w:tab w:val="center" w:pos="4153"/>
        <w:tab w:val="right" w:pos="8306"/>
      </w:tabs>
      <w:snapToGrid w:val="0"/>
      <w:jc w:val="left"/>
    </w:pPr>
    <w:rPr>
      <w:sz w:val="18"/>
      <w:szCs w:val="18"/>
    </w:rPr>
  </w:style>
  <w:style w:type="paragraph" w:styleId="26">
    <w:name w:val="header"/>
    <w:basedOn w:val="1"/>
    <w:link w:val="65"/>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jc w:val="left"/>
    </w:pPr>
    <w:rPr>
      <w:b/>
      <w:bCs/>
      <w:sz w:val="20"/>
      <w:szCs w:val="20"/>
    </w:rPr>
  </w:style>
  <w:style w:type="paragraph" w:styleId="28">
    <w:name w:val="toc 4"/>
    <w:basedOn w:val="1"/>
    <w:next w:val="1"/>
    <w:unhideWhenUsed/>
    <w:qFormat/>
    <w:uiPriority w:val="0"/>
    <w:pPr>
      <w:ind w:left="720"/>
      <w:jc w:val="left"/>
    </w:pPr>
    <w:rPr>
      <w:sz w:val="18"/>
      <w:szCs w:val="18"/>
    </w:rPr>
  </w:style>
  <w:style w:type="paragraph" w:styleId="29">
    <w:name w:val="Subtitle"/>
    <w:basedOn w:val="1"/>
    <w:next w:val="1"/>
    <w:link w:val="124"/>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0"/>
    <w:pPr>
      <w:ind w:left="1200"/>
      <w:jc w:val="left"/>
    </w:pPr>
    <w:rPr>
      <w:sz w:val="18"/>
      <w:szCs w:val="18"/>
    </w:rPr>
  </w:style>
  <w:style w:type="paragraph" w:styleId="31">
    <w:name w:val="toc 2"/>
    <w:basedOn w:val="1"/>
    <w:next w:val="1"/>
    <w:qFormat/>
    <w:uiPriority w:val="39"/>
    <w:pPr>
      <w:spacing w:line="240" w:lineRule="auto"/>
      <w:ind w:left="238"/>
      <w:jc w:val="left"/>
    </w:pPr>
    <w:rPr>
      <w:sz w:val="20"/>
      <w:szCs w:val="20"/>
    </w:rPr>
  </w:style>
  <w:style w:type="paragraph" w:styleId="32">
    <w:name w:val="toc 9"/>
    <w:basedOn w:val="1"/>
    <w:next w:val="1"/>
    <w:unhideWhenUsed/>
    <w:qFormat/>
    <w:uiPriority w:val="0"/>
    <w:pPr>
      <w:ind w:left="1920"/>
      <w:jc w:val="left"/>
    </w:pPr>
    <w:rPr>
      <w:sz w:val="18"/>
      <w:szCs w:val="18"/>
    </w:rPr>
  </w:style>
  <w:style w:type="paragraph" w:styleId="33">
    <w:name w:val="Normal (Web)"/>
    <w:basedOn w:val="1"/>
    <w:link w:val="109"/>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34">
    <w:name w:val="Title"/>
    <w:basedOn w:val="1"/>
    <w:next w:val="35"/>
    <w:link w:val="66"/>
    <w:qFormat/>
    <w:uiPriority w:val="0"/>
    <w:pPr>
      <w:spacing w:before="100" w:after="60"/>
      <w:ind w:firstLine="1687" w:firstLineChars="200"/>
      <w:jc w:val="center"/>
    </w:pPr>
    <w:rPr>
      <w:rFonts w:ascii="宋体" w:hAnsi="宋体" w:eastAsia="黑体" w:cs="Arial"/>
      <w:b/>
      <w:bCs/>
      <w:color w:val="808080" w:themeColor="background1" w:themeShade="80"/>
      <w:sz w:val="84"/>
      <w:szCs w:val="32"/>
    </w:rPr>
  </w:style>
  <w:style w:type="paragraph" w:customStyle="1" w:styleId="35">
    <w:name w:val="常用正文"/>
    <w:basedOn w:val="1"/>
    <w:qFormat/>
    <w:uiPriority w:val="0"/>
    <w:pPr>
      <w:ind w:left="420" w:leftChars="200" w:firstLine="200" w:firstLineChars="200"/>
    </w:pPr>
    <w:rPr>
      <w:rFonts w:ascii="宋体" w:hAnsi="宋体"/>
      <w:szCs w:val="24"/>
    </w:rPr>
  </w:style>
  <w:style w:type="paragraph" w:styleId="36">
    <w:name w:val="annotation subject"/>
    <w:basedOn w:val="17"/>
    <w:next w:val="17"/>
    <w:link w:val="67"/>
    <w:semiHidden/>
    <w:unhideWhenUsed/>
    <w:qFormat/>
    <w:uiPriority w:val="99"/>
    <w:rPr>
      <w:b/>
      <w:bCs/>
    </w:rPr>
  </w:style>
  <w:style w:type="paragraph" w:styleId="37">
    <w:name w:val="Body Text First Indent"/>
    <w:basedOn w:val="18"/>
    <w:link w:val="68"/>
    <w:qFormat/>
    <w:uiPriority w:val="0"/>
    <w:pPr>
      <w:ind w:firstLine="420" w:firstLineChars="100"/>
    </w:pPr>
    <w:rPr>
      <w:rFonts w:ascii="宋体" w:hAnsi="宋体"/>
      <w:szCs w:val="24"/>
    </w:rPr>
  </w:style>
  <w:style w:type="paragraph" w:styleId="38">
    <w:name w:val="Body Text First Indent 2"/>
    <w:basedOn w:val="19"/>
    <w:link w:val="110"/>
    <w:unhideWhenUsed/>
    <w:qFormat/>
    <w:uiPriority w:val="99"/>
    <w:pPr>
      <w:ind w:firstLine="420" w:firstLineChars="200"/>
    </w:pPr>
  </w:style>
  <w:style w:type="table" w:styleId="40">
    <w:name w:val="Table Grid"/>
    <w:basedOn w:val="39"/>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qFormat/>
    <w:uiPriority w:val="0"/>
  </w:style>
  <w:style w:type="character" w:styleId="43">
    <w:name w:val="FollowedHyperlink"/>
    <w:qFormat/>
    <w:uiPriority w:val="99"/>
    <w:rPr>
      <w:color w:val="800080"/>
      <w:u w:val="single"/>
    </w:rPr>
  </w:style>
  <w:style w:type="character" w:styleId="44">
    <w:name w:val="Emphasis"/>
    <w:qFormat/>
    <w:uiPriority w:val="0"/>
    <w:rPr>
      <w:b/>
      <w:bCs/>
    </w:rPr>
  </w:style>
  <w:style w:type="character" w:styleId="45">
    <w:name w:val="Hyperlink"/>
    <w:qFormat/>
    <w:uiPriority w:val="99"/>
    <w:rPr>
      <w:color w:val="0000FF"/>
      <w:u w:val="single"/>
    </w:rPr>
  </w:style>
  <w:style w:type="character" w:styleId="46">
    <w:name w:val="annotation reference"/>
    <w:basedOn w:val="41"/>
    <w:unhideWhenUsed/>
    <w:qFormat/>
    <w:uiPriority w:val="99"/>
    <w:rPr>
      <w:sz w:val="21"/>
      <w:szCs w:val="21"/>
    </w:rPr>
  </w:style>
  <w:style w:type="character" w:customStyle="1" w:styleId="47">
    <w:name w:val="智业正文 Char"/>
    <w:link w:val="8"/>
    <w:qFormat/>
    <w:uiPriority w:val="0"/>
    <w:rPr>
      <w:rFonts w:ascii="Times New Roman" w:hAnsi="Times New Roman"/>
      <w:kern w:val="2"/>
      <w:sz w:val="24"/>
    </w:rPr>
  </w:style>
  <w:style w:type="character" w:customStyle="1" w:styleId="48">
    <w:name w:val="标题 1 字符"/>
    <w:link w:val="2"/>
    <w:qFormat/>
    <w:uiPriority w:val="9"/>
    <w:rPr>
      <w:rFonts w:ascii="Calibri" w:hAnsi="Calibri"/>
      <w:b/>
      <w:bCs/>
      <w:kern w:val="44"/>
      <w:sz w:val="44"/>
      <w:szCs w:val="44"/>
    </w:rPr>
  </w:style>
  <w:style w:type="character" w:customStyle="1" w:styleId="49">
    <w:name w:val="标题 2 字符"/>
    <w:link w:val="3"/>
    <w:qFormat/>
    <w:uiPriority w:val="0"/>
    <w:rPr>
      <w:rFonts w:ascii="Calibri Light" w:hAnsi="Calibri Light"/>
      <w:b/>
      <w:bCs/>
      <w:kern w:val="2"/>
      <w:sz w:val="32"/>
      <w:szCs w:val="32"/>
    </w:rPr>
  </w:style>
  <w:style w:type="character" w:customStyle="1" w:styleId="50">
    <w:name w:val="标题 3 字符"/>
    <w:link w:val="4"/>
    <w:qFormat/>
    <w:uiPriority w:val="9"/>
    <w:rPr>
      <w:rFonts w:ascii="Calibri" w:hAnsi="Calibri"/>
      <w:b/>
      <w:bCs/>
      <w:kern w:val="2"/>
      <w:sz w:val="30"/>
      <w:szCs w:val="32"/>
    </w:rPr>
  </w:style>
  <w:style w:type="character" w:customStyle="1" w:styleId="51">
    <w:name w:val="标题 4 字符"/>
    <w:link w:val="5"/>
    <w:qFormat/>
    <w:uiPriority w:val="9"/>
    <w:rPr>
      <w:rFonts w:ascii="Calibri Light" w:hAnsi="Calibri Light"/>
      <w:b/>
      <w:bCs/>
      <w:kern w:val="2"/>
      <w:sz w:val="28"/>
      <w:szCs w:val="28"/>
    </w:rPr>
  </w:style>
  <w:style w:type="character" w:customStyle="1" w:styleId="52">
    <w:name w:val="标题 5 字符"/>
    <w:link w:val="6"/>
    <w:qFormat/>
    <w:uiPriority w:val="9"/>
    <w:rPr>
      <w:rFonts w:ascii="Calibri" w:hAnsi="Calibri"/>
      <w:b/>
      <w:bCs/>
      <w:kern w:val="2"/>
      <w:sz w:val="28"/>
      <w:szCs w:val="28"/>
    </w:rPr>
  </w:style>
  <w:style w:type="character" w:customStyle="1" w:styleId="53">
    <w:name w:val="标题 6 字符"/>
    <w:link w:val="7"/>
    <w:qFormat/>
    <w:uiPriority w:val="9"/>
    <w:rPr>
      <w:rFonts w:ascii="Calibri Light" w:hAnsi="Calibri Light"/>
      <w:b/>
      <w:bCs/>
      <w:kern w:val="2"/>
      <w:sz w:val="24"/>
      <w:szCs w:val="24"/>
    </w:rPr>
  </w:style>
  <w:style w:type="character" w:customStyle="1" w:styleId="54">
    <w:name w:val="标题 7 字符"/>
    <w:link w:val="9"/>
    <w:qFormat/>
    <w:uiPriority w:val="9"/>
    <w:rPr>
      <w:rFonts w:ascii="Calibri" w:hAnsi="Calibri"/>
      <w:b/>
      <w:bCs/>
      <w:kern w:val="2"/>
      <w:sz w:val="24"/>
      <w:szCs w:val="24"/>
    </w:rPr>
  </w:style>
  <w:style w:type="character" w:customStyle="1" w:styleId="55">
    <w:name w:val="标题 8 字符"/>
    <w:link w:val="10"/>
    <w:qFormat/>
    <w:uiPriority w:val="9"/>
    <w:rPr>
      <w:rFonts w:ascii="Calibri Light" w:hAnsi="Calibri Light"/>
      <w:kern w:val="2"/>
      <w:sz w:val="24"/>
      <w:szCs w:val="24"/>
    </w:rPr>
  </w:style>
  <w:style w:type="character" w:customStyle="1" w:styleId="56">
    <w:name w:val="标题 9 字符"/>
    <w:link w:val="11"/>
    <w:qFormat/>
    <w:uiPriority w:val="9"/>
    <w:rPr>
      <w:rFonts w:ascii="Calibri Light" w:hAnsi="Calibri Light"/>
      <w:kern w:val="2"/>
      <w:sz w:val="24"/>
      <w:szCs w:val="21"/>
    </w:rPr>
  </w:style>
  <w:style w:type="character" w:customStyle="1" w:styleId="57">
    <w:name w:val="正文缩进 字符"/>
    <w:link w:val="14"/>
    <w:qFormat/>
    <w:uiPriority w:val="99"/>
    <w:rPr>
      <w:kern w:val="2"/>
      <w:sz w:val="24"/>
      <w:szCs w:val="22"/>
    </w:rPr>
  </w:style>
  <w:style w:type="character" w:customStyle="1" w:styleId="58">
    <w:name w:val="题注 字符"/>
    <w:link w:val="15"/>
    <w:qFormat/>
    <w:uiPriority w:val="0"/>
    <w:rPr>
      <w:rFonts w:ascii="Arial" w:hAnsi="Arial" w:eastAsia="黑体" w:cs="Arial"/>
      <w:kern w:val="2"/>
    </w:rPr>
  </w:style>
  <w:style w:type="character" w:customStyle="1" w:styleId="59">
    <w:name w:val="文档结构图 字符"/>
    <w:basedOn w:val="41"/>
    <w:link w:val="16"/>
    <w:qFormat/>
    <w:uiPriority w:val="0"/>
    <w:rPr>
      <w:rFonts w:ascii="宋体" w:hAnsi="宋体"/>
      <w:kern w:val="2"/>
      <w:sz w:val="24"/>
      <w:szCs w:val="21"/>
      <w:shd w:val="clear" w:color="auto" w:fill="000080"/>
    </w:rPr>
  </w:style>
  <w:style w:type="character" w:customStyle="1" w:styleId="60">
    <w:name w:val="批注文字 字符"/>
    <w:basedOn w:val="41"/>
    <w:link w:val="17"/>
    <w:qFormat/>
    <w:uiPriority w:val="99"/>
    <w:rPr>
      <w:kern w:val="2"/>
      <w:sz w:val="24"/>
      <w:szCs w:val="22"/>
    </w:rPr>
  </w:style>
  <w:style w:type="character" w:customStyle="1" w:styleId="61">
    <w:name w:val="正文文本 字符"/>
    <w:basedOn w:val="41"/>
    <w:link w:val="18"/>
    <w:qFormat/>
    <w:uiPriority w:val="0"/>
    <w:rPr>
      <w:kern w:val="2"/>
      <w:sz w:val="24"/>
      <w:szCs w:val="22"/>
    </w:rPr>
  </w:style>
  <w:style w:type="character" w:customStyle="1" w:styleId="62">
    <w:name w:val="正文文本缩进 字符"/>
    <w:link w:val="19"/>
    <w:semiHidden/>
    <w:qFormat/>
    <w:uiPriority w:val="99"/>
    <w:rPr>
      <w:kern w:val="2"/>
      <w:sz w:val="24"/>
      <w:szCs w:val="22"/>
    </w:rPr>
  </w:style>
  <w:style w:type="character" w:customStyle="1" w:styleId="63">
    <w:name w:val="批注框文本 字符"/>
    <w:basedOn w:val="41"/>
    <w:link w:val="24"/>
    <w:qFormat/>
    <w:uiPriority w:val="0"/>
    <w:rPr>
      <w:kern w:val="2"/>
      <w:sz w:val="18"/>
      <w:szCs w:val="18"/>
    </w:rPr>
  </w:style>
  <w:style w:type="character" w:customStyle="1" w:styleId="64">
    <w:name w:val="页脚 字符"/>
    <w:link w:val="25"/>
    <w:qFormat/>
    <w:uiPriority w:val="0"/>
    <w:rPr>
      <w:kern w:val="2"/>
      <w:sz w:val="18"/>
      <w:szCs w:val="18"/>
    </w:rPr>
  </w:style>
  <w:style w:type="character" w:customStyle="1" w:styleId="65">
    <w:name w:val="页眉 字符"/>
    <w:link w:val="26"/>
    <w:qFormat/>
    <w:uiPriority w:val="0"/>
    <w:rPr>
      <w:kern w:val="2"/>
      <w:sz w:val="18"/>
      <w:szCs w:val="18"/>
    </w:rPr>
  </w:style>
  <w:style w:type="character" w:customStyle="1" w:styleId="66">
    <w:name w:val="标题 字符"/>
    <w:basedOn w:val="41"/>
    <w:link w:val="34"/>
    <w:qFormat/>
    <w:uiPriority w:val="0"/>
    <w:rPr>
      <w:rFonts w:ascii="宋体" w:hAnsi="宋体" w:eastAsia="黑体" w:cs="Arial"/>
      <w:b/>
      <w:bCs/>
      <w:color w:val="808080" w:themeColor="background1" w:themeShade="80"/>
      <w:kern w:val="2"/>
      <w:sz w:val="84"/>
      <w:szCs w:val="32"/>
    </w:rPr>
  </w:style>
  <w:style w:type="character" w:customStyle="1" w:styleId="67">
    <w:name w:val="批注主题 字符"/>
    <w:basedOn w:val="60"/>
    <w:link w:val="36"/>
    <w:semiHidden/>
    <w:qFormat/>
    <w:uiPriority w:val="99"/>
    <w:rPr>
      <w:b/>
      <w:bCs/>
      <w:kern w:val="2"/>
      <w:sz w:val="24"/>
      <w:szCs w:val="22"/>
    </w:rPr>
  </w:style>
  <w:style w:type="character" w:customStyle="1" w:styleId="68">
    <w:name w:val="正文首行缩进 字符"/>
    <w:basedOn w:val="61"/>
    <w:link w:val="37"/>
    <w:qFormat/>
    <w:uiPriority w:val="0"/>
    <w:rPr>
      <w:rFonts w:ascii="宋体" w:hAnsi="宋体"/>
      <w:kern w:val="2"/>
      <w:sz w:val="24"/>
      <w:szCs w:val="24"/>
    </w:rPr>
  </w:style>
  <w:style w:type="paragraph" w:customStyle="1" w:styleId="69">
    <w:name w:val="样式 正文文本缩进 + 左  0 字符"/>
    <w:basedOn w:val="19"/>
    <w:link w:val="70"/>
    <w:qFormat/>
    <w:uiPriority w:val="0"/>
    <w:pPr>
      <w:spacing w:after="0"/>
      <w:ind w:left="0" w:leftChars="0" w:firstLine="250" w:firstLineChars="250"/>
    </w:pPr>
    <w:rPr>
      <w:rFonts w:ascii="Times New Roman" w:hAnsi="Times New Roman"/>
      <w:szCs w:val="20"/>
    </w:rPr>
  </w:style>
  <w:style w:type="character" w:customStyle="1" w:styleId="70">
    <w:name w:val="样式 正文文本缩进 + 左  0 字符 Char"/>
    <w:link w:val="69"/>
    <w:qFormat/>
    <w:uiPriority w:val="0"/>
    <w:rPr>
      <w:rFonts w:ascii="Times New Roman" w:hAnsi="Times New Roman"/>
      <w:kern w:val="2"/>
      <w:sz w:val="24"/>
    </w:rPr>
  </w:style>
  <w:style w:type="paragraph" w:customStyle="1" w:styleId="71">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styleId="72">
    <w:name w:val="List Paragraph"/>
    <w:basedOn w:val="1"/>
    <w:link w:val="73"/>
    <w:qFormat/>
    <w:uiPriority w:val="34"/>
    <w:pPr>
      <w:ind w:firstLine="420" w:firstLineChars="200"/>
    </w:pPr>
    <w:rPr>
      <w:rFonts w:ascii="宋体" w:hAnsi="宋体"/>
      <w:szCs w:val="24"/>
    </w:rPr>
  </w:style>
  <w:style w:type="character" w:customStyle="1" w:styleId="73">
    <w:name w:val="列出段落 字符"/>
    <w:link w:val="72"/>
    <w:qFormat/>
    <w:locked/>
    <w:uiPriority w:val="34"/>
    <w:rPr>
      <w:rFonts w:ascii="宋体" w:hAnsi="宋体"/>
      <w:kern w:val="2"/>
      <w:sz w:val="24"/>
      <w:szCs w:val="24"/>
    </w:rPr>
  </w:style>
  <w:style w:type="paragraph" w:customStyle="1" w:styleId="74">
    <w:name w:val="表注"/>
    <w:basedOn w:val="15"/>
    <w:link w:val="75"/>
    <w:qFormat/>
    <w:uiPriority w:val="0"/>
    <w:pPr>
      <w:keepNext/>
      <w:spacing w:before="50" w:beforeLines="50" w:line="360" w:lineRule="auto"/>
      <w:ind w:firstLine="403"/>
      <w:jc w:val="center"/>
    </w:pPr>
  </w:style>
  <w:style w:type="character" w:customStyle="1" w:styleId="75">
    <w:name w:val="表注 Char"/>
    <w:link w:val="74"/>
    <w:qFormat/>
    <w:uiPriority w:val="0"/>
    <w:rPr>
      <w:rFonts w:ascii="Arial" w:hAnsi="Arial" w:eastAsia="黑体" w:cs="Arial"/>
      <w:kern w:val="2"/>
    </w:rPr>
  </w:style>
  <w:style w:type="paragraph" w:styleId="76">
    <w:name w:val="No Spacing"/>
    <w:qFormat/>
    <w:uiPriority w:val="1"/>
    <w:pPr>
      <w:widowControl w:val="0"/>
      <w:jc w:val="both"/>
    </w:pPr>
    <w:rPr>
      <w:rFonts w:ascii="Calibri" w:hAnsi="Calibri" w:eastAsia="宋体" w:cs="Times New Roman"/>
      <w:kern w:val="2"/>
      <w:sz w:val="24"/>
      <w:szCs w:val="22"/>
      <w:lang w:val="en-US" w:eastAsia="zh-CN" w:bidi="ar-SA"/>
    </w:rPr>
  </w:style>
  <w:style w:type="paragraph" w:customStyle="1" w:styleId="77">
    <w:name w:val="图名"/>
    <w:basedOn w:val="1"/>
    <w:link w:val="78"/>
    <w:qFormat/>
    <w:uiPriority w:val="0"/>
    <w:pPr>
      <w:widowControl/>
      <w:autoSpaceDE w:val="0"/>
      <w:autoSpaceDN w:val="0"/>
      <w:adjustRightInd w:val="0"/>
      <w:spacing w:after="156" w:afterLines="50"/>
      <w:jc w:val="center"/>
    </w:pPr>
    <w:rPr>
      <w:rFonts w:ascii="黑体" w:hAnsi="黑体" w:eastAsia="黑体"/>
      <w:kern w:val="0"/>
      <w:sz w:val="20"/>
      <w:szCs w:val="24"/>
    </w:rPr>
  </w:style>
  <w:style w:type="character" w:customStyle="1" w:styleId="78">
    <w:name w:val="图名 Char"/>
    <w:link w:val="77"/>
    <w:qFormat/>
    <w:uiPriority w:val="0"/>
    <w:rPr>
      <w:rFonts w:ascii="黑体" w:hAnsi="黑体" w:eastAsia="黑体"/>
      <w:szCs w:val="24"/>
    </w:rPr>
  </w:style>
  <w:style w:type="paragraph" w:customStyle="1" w:styleId="79">
    <w:name w:val="表格正文"/>
    <w:link w:val="80"/>
    <w:qFormat/>
    <w:uiPriority w:val="4"/>
    <w:pPr>
      <w:spacing w:line="276" w:lineRule="auto"/>
      <w:jc w:val="center"/>
    </w:pPr>
    <w:rPr>
      <w:rFonts w:ascii="Calibri" w:hAnsi="Calibri" w:eastAsia="宋体" w:cs="Times New Roman"/>
      <w:kern w:val="2"/>
      <w:sz w:val="21"/>
      <w:szCs w:val="21"/>
      <w:lang w:val="en-US" w:eastAsia="zh-CN" w:bidi="ar-SA"/>
    </w:rPr>
  </w:style>
  <w:style w:type="character" w:customStyle="1" w:styleId="80">
    <w:name w:val="表格正文 Char"/>
    <w:link w:val="79"/>
    <w:qFormat/>
    <w:uiPriority w:val="4"/>
    <w:rPr>
      <w:kern w:val="2"/>
      <w:sz w:val="21"/>
      <w:szCs w:val="21"/>
    </w:rPr>
  </w:style>
  <w:style w:type="paragraph" w:customStyle="1" w:styleId="81">
    <w:name w:val="表名"/>
    <w:basedOn w:val="1"/>
    <w:link w:val="82"/>
    <w:qFormat/>
    <w:uiPriority w:val="0"/>
    <w:pPr>
      <w:keepNext/>
      <w:spacing w:before="50" w:beforeLines="50"/>
      <w:jc w:val="center"/>
    </w:pPr>
    <w:rPr>
      <w:rFonts w:ascii="Arial" w:hAnsi="Arial" w:eastAsia="黑体"/>
      <w:sz w:val="20"/>
      <w:szCs w:val="20"/>
    </w:rPr>
  </w:style>
  <w:style w:type="character" w:customStyle="1" w:styleId="82">
    <w:name w:val="表名 Char"/>
    <w:link w:val="81"/>
    <w:qFormat/>
    <w:uiPriority w:val="0"/>
    <w:rPr>
      <w:rFonts w:ascii="Arial" w:hAnsi="Arial" w:eastAsia="黑体"/>
      <w:kern w:val="2"/>
    </w:rPr>
  </w:style>
  <w:style w:type="paragraph" w:customStyle="1" w:styleId="83">
    <w:name w:val="图注"/>
    <w:basedOn w:val="77"/>
    <w:link w:val="84"/>
    <w:qFormat/>
    <w:uiPriority w:val="0"/>
    <w:pPr>
      <w:spacing w:after="163"/>
    </w:pPr>
    <w:rPr>
      <w:lang w:val="zh-CN"/>
    </w:rPr>
  </w:style>
  <w:style w:type="character" w:customStyle="1" w:styleId="84">
    <w:name w:val="图注 Char"/>
    <w:link w:val="83"/>
    <w:qFormat/>
    <w:uiPriority w:val="0"/>
    <w:rPr>
      <w:rFonts w:ascii="黑体" w:hAnsi="黑体" w:eastAsia="黑体"/>
      <w:szCs w:val="24"/>
      <w:lang w:val="zh-CN" w:eastAsia="zh-CN"/>
    </w:rPr>
  </w:style>
  <w:style w:type="paragraph" w:customStyle="1" w:styleId="85">
    <w:name w:val="引用1"/>
    <w:basedOn w:val="1"/>
    <w:next w:val="1"/>
    <w:link w:val="86"/>
    <w:qFormat/>
    <w:uiPriority w:val="0"/>
    <w:pPr>
      <w:keepNext/>
      <w:spacing w:line="240" w:lineRule="auto"/>
      <w:jc w:val="center"/>
    </w:pPr>
    <w:rPr>
      <w:rFonts w:ascii="Times New Roman" w:hAnsi="Times New Roman"/>
      <w:iCs/>
      <w:color w:val="000000"/>
      <w:sz w:val="21"/>
      <w:szCs w:val="24"/>
      <w:lang w:val="zh-CN"/>
    </w:rPr>
  </w:style>
  <w:style w:type="character" w:customStyle="1" w:styleId="86">
    <w:name w:val="引用 Char"/>
    <w:link w:val="85"/>
    <w:qFormat/>
    <w:uiPriority w:val="0"/>
    <w:rPr>
      <w:rFonts w:ascii="Times New Roman" w:hAnsi="Times New Roman"/>
      <w:iCs/>
      <w:color w:val="000000"/>
      <w:kern w:val="2"/>
      <w:sz w:val="21"/>
      <w:szCs w:val="24"/>
      <w:lang w:val="zh-CN" w:eastAsia="zh-CN"/>
    </w:rPr>
  </w:style>
  <w:style w:type="paragraph" w:customStyle="1" w:styleId="87">
    <w:name w:val="TOC 标题1"/>
    <w:basedOn w:val="2"/>
    <w:next w:val="1"/>
    <w:unhideWhenUsed/>
    <w:qFormat/>
    <w:uiPriority w:val="39"/>
    <w:pPr>
      <w:pageBreakBefore w:val="0"/>
      <w:widowControl/>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88">
    <w:name w:val="样式 正文缩进 + 首行缩进:  2 字符 Char"/>
    <w:link w:val="89"/>
    <w:qFormat/>
    <w:locked/>
    <w:uiPriority w:val="0"/>
    <w:rPr>
      <w:sz w:val="24"/>
      <w:lang w:val="zh-CN" w:eastAsia="zh-CN"/>
    </w:rPr>
  </w:style>
  <w:style w:type="paragraph" w:customStyle="1" w:styleId="89">
    <w:name w:val="样式 正文缩进 + 首行缩进:  2 字符"/>
    <w:basedOn w:val="14"/>
    <w:link w:val="88"/>
    <w:qFormat/>
    <w:uiPriority w:val="0"/>
    <w:pPr>
      <w:ind w:firstLine="200"/>
    </w:pPr>
    <w:rPr>
      <w:kern w:val="0"/>
      <w:szCs w:val="20"/>
      <w:lang w:val="zh-CN"/>
    </w:rPr>
  </w:style>
  <w:style w:type="paragraph" w:customStyle="1" w:styleId="90">
    <w:name w:val="样式3"/>
    <w:basedOn w:val="72"/>
    <w:next w:val="12"/>
    <w:qFormat/>
    <w:uiPriority w:val="0"/>
    <w:pPr>
      <w:numPr>
        <w:ilvl w:val="0"/>
        <w:numId w:val="3"/>
      </w:numPr>
      <w:ind w:firstLine="0" w:firstLineChars="0"/>
    </w:pPr>
  </w:style>
  <w:style w:type="paragraph" w:customStyle="1" w:styleId="91">
    <w:name w:val="常用标题"/>
    <w:basedOn w:val="6"/>
    <w:next w:val="35"/>
    <w:qFormat/>
    <w:uiPriority w:val="0"/>
    <w:pPr>
      <w:numPr>
        <w:ilvl w:val="0"/>
        <w:numId w:val="0"/>
      </w:numPr>
      <w:tabs>
        <w:tab w:val="left" w:pos="420"/>
      </w:tabs>
      <w:ind w:left="420" w:hanging="420"/>
      <w:outlineLvl w:val="3"/>
    </w:pPr>
    <w:rPr>
      <w:rFonts w:ascii="楷体_GB2312" w:hAnsi="宋体" w:eastAsia="楷体_GB2312"/>
      <w:sz w:val="24"/>
      <w:szCs w:val="24"/>
    </w:rPr>
  </w:style>
  <w:style w:type="paragraph" w:customStyle="1" w:styleId="92">
    <w:name w:val="表格"/>
    <w:link w:val="93"/>
    <w:qFormat/>
    <w:uiPriority w:val="4"/>
    <w:pPr>
      <w:spacing w:line="276" w:lineRule="auto"/>
    </w:pPr>
    <w:rPr>
      <w:rFonts w:ascii="Calibri" w:hAnsi="Calibri" w:eastAsia="宋体" w:cs="Times New Roman"/>
      <w:kern w:val="2"/>
      <w:sz w:val="21"/>
      <w:szCs w:val="21"/>
      <w:lang w:val="en-US" w:eastAsia="zh-CN" w:bidi="ar-SA"/>
    </w:rPr>
  </w:style>
  <w:style w:type="character" w:customStyle="1" w:styleId="93">
    <w:name w:val="表格 Char"/>
    <w:link w:val="92"/>
    <w:qFormat/>
    <w:uiPriority w:val="4"/>
    <w:rPr>
      <w:kern w:val="2"/>
      <w:sz w:val="21"/>
      <w:szCs w:val="21"/>
    </w:rPr>
  </w:style>
  <w:style w:type="paragraph" w:customStyle="1" w:styleId="94">
    <w:name w:val="表格标题"/>
    <w:basedOn w:val="1"/>
    <w:link w:val="95"/>
    <w:qFormat/>
    <w:uiPriority w:val="8"/>
    <w:pPr>
      <w:spacing w:line="312" w:lineRule="auto"/>
      <w:ind w:firstLine="200" w:firstLineChars="200"/>
      <w:jc w:val="center"/>
    </w:pPr>
    <w:rPr>
      <w:rFonts w:ascii="Arial" w:hAnsi="Arial"/>
      <w:b/>
      <w:kern w:val="21"/>
      <w:sz w:val="21"/>
      <w:szCs w:val="18"/>
      <w:lang w:val="zh-CN"/>
    </w:rPr>
  </w:style>
  <w:style w:type="character" w:customStyle="1" w:styleId="95">
    <w:name w:val="表格标题 Char"/>
    <w:link w:val="94"/>
    <w:qFormat/>
    <w:uiPriority w:val="8"/>
    <w:rPr>
      <w:rFonts w:ascii="Arial" w:hAnsi="Arial"/>
      <w:b/>
      <w:kern w:val="21"/>
      <w:sz w:val="21"/>
      <w:szCs w:val="18"/>
      <w:lang w:val="zh-CN" w:eastAsia="zh-CN"/>
    </w:rPr>
  </w:style>
  <w:style w:type="paragraph" w:customStyle="1" w:styleId="96">
    <w:name w:val="样式1"/>
    <w:basedOn w:val="15"/>
    <w:next w:val="74"/>
    <w:link w:val="97"/>
    <w:qFormat/>
    <w:uiPriority w:val="0"/>
    <w:pPr>
      <w:spacing w:before="156" w:line="360" w:lineRule="auto"/>
      <w:ind w:left="420" w:firstLine="200" w:firstLineChars="200"/>
      <w:jc w:val="center"/>
    </w:pPr>
    <w:rPr>
      <w:rFonts w:ascii="黑体" w:hAnsi="黑体" w:cstheme="majorBidi"/>
    </w:rPr>
  </w:style>
  <w:style w:type="character" w:customStyle="1" w:styleId="97">
    <w:name w:val="样式1 Char"/>
    <w:basedOn w:val="41"/>
    <w:link w:val="96"/>
    <w:qFormat/>
    <w:uiPriority w:val="0"/>
    <w:rPr>
      <w:rFonts w:ascii="黑体" w:hAnsi="黑体" w:eastAsia="黑体" w:cstheme="majorBidi"/>
      <w:kern w:val="2"/>
    </w:rPr>
  </w:style>
  <w:style w:type="table" w:customStyle="1" w:styleId="98">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9">
    <w:name w:val="Table Paragraph"/>
    <w:basedOn w:val="1"/>
    <w:qFormat/>
    <w:uiPriority w:val="1"/>
    <w:pPr>
      <w:spacing w:line="240" w:lineRule="auto"/>
      <w:jc w:val="left"/>
    </w:pPr>
    <w:rPr>
      <w:rFonts w:asciiTheme="minorHAnsi" w:hAnsiTheme="minorHAnsi" w:eastAsiaTheme="minorEastAsia" w:cstheme="minorBidi"/>
      <w:kern w:val="0"/>
      <w:sz w:val="22"/>
      <w:lang w:eastAsia="en-US"/>
    </w:rPr>
  </w:style>
  <w:style w:type="character" w:customStyle="1" w:styleId="100">
    <w:name w:val="正文样式 Char"/>
    <w:link w:val="101"/>
    <w:qFormat/>
    <w:uiPriority w:val="0"/>
    <w:rPr>
      <w:rFonts w:ascii="宋体" w:hAnsi="宋体"/>
      <w:kern w:val="2"/>
      <w:sz w:val="24"/>
      <w:szCs w:val="24"/>
    </w:rPr>
  </w:style>
  <w:style w:type="paragraph" w:customStyle="1" w:styleId="101">
    <w:name w:val="正文样式"/>
    <w:basedOn w:val="37"/>
    <w:link w:val="100"/>
    <w:qFormat/>
    <w:uiPriority w:val="0"/>
    <w:pPr>
      <w:spacing w:after="0"/>
      <w:ind w:firstLine="200" w:firstLineChars="200"/>
    </w:pPr>
  </w:style>
  <w:style w:type="character" w:customStyle="1" w:styleId="102">
    <w:name w:val="投书正文 Char"/>
    <w:link w:val="103"/>
    <w:qFormat/>
    <w:locked/>
    <w:uiPriority w:val="0"/>
    <w:rPr>
      <w:rFonts w:ascii="Times New Roman" w:hAnsi="Times New Roman"/>
      <w:kern w:val="2"/>
      <w:sz w:val="24"/>
    </w:rPr>
  </w:style>
  <w:style w:type="paragraph" w:customStyle="1" w:styleId="103">
    <w:name w:val="投书正文"/>
    <w:basedOn w:val="1"/>
    <w:link w:val="102"/>
    <w:qFormat/>
    <w:uiPriority w:val="0"/>
    <w:pPr>
      <w:ind w:firstLine="480" w:firstLineChars="200"/>
    </w:pPr>
    <w:rPr>
      <w:rFonts w:ascii="Times New Roman" w:hAnsi="Times New Roman"/>
      <w:szCs w:val="20"/>
    </w:rPr>
  </w:style>
  <w:style w:type="character" w:customStyle="1" w:styleId="104">
    <w:name w:val="新正文 Char"/>
    <w:link w:val="105"/>
    <w:qFormat/>
    <w:locked/>
    <w:uiPriority w:val="0"/>
    <w:rPr>
      <w:rFonts w:ascii="宋体" w:hAnsi="宋体"/>
      <w:sz w:val="24"/>
      <w:szCs w:val="24"/>
    </w:rPr>
  </w:style>
  <w:style w:type="paragraph" w:customStyle="1" w:styleId="105">
    <w:name w:val="新正文"/>
    <w:basedOn w:val="37"/>
    <w:link w:val="104"/>
    <w:qFormat/>
    <w:uiPriority w:val="0"/>
    <w:pPr>
      <w:spacing w:after="0"/>
      <w:ind w:firstLine="200" w:firstLineChars="200"/>
    </w:pPr>
    <w:rPr>
      <w:kern w:val="0"/>
    </w:rPr>
  </w:style>
  <w:style w:type="paragraph" w:customStyle="1" w:styleId="106">
    <w:name w:val="TOC Heading"/>
    <w:basedOn w:val="2"/>
    <w:next w:val="1"/>
    <w:unhideWhenUsed/>
    <w:qFormat/>
    <w:uiPriority w:val="39"/>
    <w:pPr>
      <w:pageBreakBefore w:val="0"/>
      <w:widowControl/>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07">
    <w:name w:val="论证正文样式 Char"/>
    <w:basedOn w:val="41"/>
    <w:link w:val="108"/>
    <w:qFormat/>
    <w:locked/>
    <w:uiPriority w:val="0"/>
    <w:rPr>
      <w:kern w:val="2"/>
      <w:sz w:val="24"/>
      <w:szCs w:val="22"/>
    </w:rPr>
  </w:style>
  <w:style w:type="paragraph" w:customStyle="1" w:styleId="108">
    <w:name w:val="论证正文样式"/>
    <w:basedOn w:val="1"/>
    <w:link w:val="107"/>
    <w:qFormat/>
    <w:uiPriority w:val="0"/>
    <w:pPr>
      <w:ind w:firstLine="200" w:firstLineChars="200"/>
    </w:pPr>
    <w:rPr>
      <w:rFonts w:ascii="Times New Roman" w:hAnsi="Times New Roman"/>
    </w:rPr>
  </w:style>
  <w:style w:type="character" w:customStyle="1" w:styleId="109">
    <w:name w:val="普通(网站) 字符"/>
    <w:link w:val="33"/>
    <w:qFormat/>
    <w:uiPriority w:val="99"/>
    <w:rPr>
      <w:rFonts w:ascii="宋体" w:hAnsi="宋体" w:cs="宋体"/>
      <w:sz w:val="24"/>
      <w:szCs w:val="24"/>
    </w:rPr>
  </w:style>
  <w:style w:type="character" w:customStyle="1" w:styleId="110">
    <w:name w:val="正文首行缩进 2 字符"/>
    <w:basedOn w:val="62"/>
    <w:link w:val="38"/>
    <w:qFormat/>
    <w:uiPriority w:val="99"/>
    <w:rPr>
      <w:rFonts w:ascii="Calibri" w:hAnsi="Calibri"/>
      <w:kern w:val="2"/>
      <w:sz w:val="24"/>
      <w:szCs w:val="22"/>
    </w:rPr>
  </w:style>
  <w:style w:type="character" w:customStyle="1" w:styleId="111">
    <w:name w:val="纯文本 字符"/>
    <w:basedOn w:val="41"/>
    <w:link w:val="22"/>
    <w:qFormat/>
    <w:uiPriority w:val="0"/>
    <w:rPr>
      <w:rFonts w:ascii="宋体" w:hAnsi="Courier New" w:cs="Courier New"/>
      <w:kern w:val="2"/>
      <w:sz w:val="21"/>
      <w:szCs w:val="21"/>
    </w:rPr>
  </w:style>
  <w:style w:type="character" w:customStyle="1" w:styleId="112">
    <w:name w:val="纯文本 Char Char1"/>
    <w:qFormat/>
    <w:uiPriority w:val="0"/>
    <w:rPr>
      <w:rFonts w:ascii="宋体" w:hAnsi="Courier New" w:eastAsia="宋体"/>
      <w:kern w:val="2"/>
      <w:sz w:val="21"/>
      <w:lang w:val="en-US" w:eastAsia="zh-CN" w:bidi="ar-SA"/>
    </w:rPr>
  </w:style>
  <w:style w:type="character" w:customStyle="1" w:styleId="113">
    <w:name w:val="正文-zy Char Char"/>
    <w:link w:val="114"/>
    <w:qFormat/>
    <w:uiPriority w:val="0"/>
    <w:rPr>
      <w:sz w:val="24"/>
    </w:rPr>
  </w:style>
  <w:style w:type="paragraph" w:customStyle="1" w:styleId="114">
    <w:name w:val="正文-zy"/>
    <w:basedOn w:val="1"/>
    <w:link w:val="113"/>
    <w:qFormat/>
    <w:uiPriority w:val="0"/>
    <w:pPr>
      <w:ind w:firstLine="480" w:firstLineChars="200"/>
    </w:pPr>
    <w:rPr>
      <w:rFonts w:ascii="Times New Roman" w:hAnsi="Times New Roman"/>
      <w:kern w:val="0"/>
      <w:szCs w:val="20"/>
    </w:rPr>
  </w:style>
  <w:style w:type="paragraph" w:customStyle="1" w:styleId="115">
    <w:name w:val="接口声明"/>
    <w:basedOn w:val="1"/>
    <w:next w:val="1"/>
    <w:qFormat/>
    <w:uiPriority w:val="0"/>
    <w:pPr>
      <w:spacing w:line="240" w:lineRule="auto"/>
    </w:pPr>
    <w:rPr>
      <w:rFonts w:ascii="Courier New" w:hAnsi="Courier New" w:eastAsia="Courier New"/>
      <w:b/>
      <w:color w:val="0000FF"/>
      <w:szCs w:val="24"/>
    </w:rPr>
  </w:style>
  <w:style w:type="character" w:customStyle="1" w:styleId="116">
    <w:name w:val="Book Title"/>
    <w:qFormat/>
    <w:uiPriority w:val="33"/>
    <w:rPr>
      <w:b/>
      <w:bCs/>
      <w:smallCaps/>
      <w:spacing w:val="5"/>
    </w:rPr>
  </w:style>
  <w:style w:type="character" w:customStyle="1" w:styleId="117">
    <w:name w:val="tx1"/>
    <w:qFormat/>
    <w:uiPriority w:val="0"/>
    <w:rPr>
      <w:b/>
      <w:bCs/>
    </w:rPr>
  </w:style>
  <w:style w:type="paragraph" w:customStyle="1" w:styleId="118">
    <w:name w:val="Char Char Char Char Char1 Char Char Char Char Char Char Char"/>
    <w:basedOn w:val="1"/>
    <w:qFormat/>
    <w:uiPriority w:val="0"/>
    <w:pPr>
      <w:spacing w:line="240" w:lineRule="auto"/>
    </w:pPr>
    <w:rPr>
      <w:rFonts w:ascii="Times New Roman" w:hAnsi="Times New Roman"/>
      <w:sz w:val="21"/>
      <w:szCs w:val="20"/>
    </w:rPr>
  </w:style>
  <w:style w:type="character" w:customStyle="1" w:styleId="119">
    <w:name w:val="keyword"/>
    <w:basedOn w:val="41"/>
    <w:qFormat/>
    <w:uiPriority w:val="0"/>
  </w:style>
  <w:style w:type="paragraph" w:customStyle="1" w:styleId="120">
    <w:name w:val="Char1 Char Char Char Char Char Char Char Char1"/>
    <w:basedOn w:val="1"/>
    <w:qFormat/>
    <w:uiPriority w:val="0"/>
    <w:pPr>
      <w:spacing w:line="240" w:lineRule="auto"/>
    </w:pPr>
    <w:rPr>
      <w:rFonts w:ascii="Tahoma" w:hAnsi="Tahoma"/>
      <w:szCs w:val="20"/>
    </w:rPr>
  </w:style>
  <w:style w:type="paragraph" w:customStyle="1" w:styleId="121">
    <w:name w:val="Style1"/>
    <w:basedOn w:val="6"/>
    <w:qFormat/>
    <w:uiPriority w:val="0"/>
    <w:pPr>
      <w:numPr>
        <w:ilvl w:val="0"/>
        <w:numId w:val="0"/>
      </w:numPr>
      <w:spacing w:before="280" w:after="290" w:line="376" w:lineRule="auto"/>
    </w:pPr>
    <w:rPr>
      <w:rFonts w:ascii="宋体" w:hAnsi="宋体"/>
    </w:rPr>
  </w:style>
  <w:style w:type="character" w:customStyle="1" w:styleId="122">
    <w:name w:val="正文文本 (2)50"/>
    <w:qFormat/>
    <w:uiPriority w:val="0"/>
    <w:rPr>
      <w:rFonts w:ascii="MS Reference Sans Serif" w:hAnsi="MS Reference Sans Serif" w:cs="MS Reference Sans Serif"/>
      <w:spacing w:val="0"/>
      <w:sz w:val="18"/>
      <w:szCs w:val="18"/>
      <w:lang w:bidi="ar-SA"/>
    </w:rPr>
  </w:style>
  <w:style w:type="character" w:customStyle="1" w:styleId="123">
    <w:name w:val="正文文本 (2)22"/>
    <w:qFormat/>
    <w:uiPriority w:val="0"/>
    <w:rPr>
      <w:rFonts w:ascii="MS Reference Sans Serif" w:hAnsi="MS Reference Sans Serif" w:cs="MS Reference Sans Serif"/>
      <w:spacing w:val="0"/>
      <w:sz w:val="18"/>
      <w:szCs w:val="18"/>
      <w:lang w:bidi="ar-SA"/>
    </w:rPr>
  </w:style>
  <w:style w:type="character" w:customStyle="1" w:styleId="124">
    <w:name w:val="副标题 字符"/>
    <w:basedOn w:val="41"/>
    <w:link w:val="29"/>
    <w:qFormat/>
    <w:uiPriority w:val="0"/>
    <w:rPr>
      <w:rFonts w:ascii="Cambria" w:hAnsi="Cambria"/>
      <w:b/>
      <w:bCs/>
      <w:kern w:val="28"/>
      <w:sz w:val="32"/>
      <w:szCs w:val="32"/>
    </w:rPr>
  </w:style>
  <w:style w:type="paragraph" w:customStyle="1" w:styleId="125">
    <w:name w:val="表标题"/>
    <w:basedOn w:val="29"/>
    <w:qFormat/>
    <w:uiPriority w:val="0"/>
    <w:pPr>
      <w:jc w:val="both"/>
    </w:pPr>
  </w:style>
  <w:style w:type="paragraph" w:customStyle="1" w:styleId="126">
    <w:name w:val="样式22"/>
    <w:basedOn w:val="3"/>
    <w:qFormat/>
    <w:uiPriority w:val="0"/>
    <w:pPr>
      <w:keepNext w:val="0"/>
      <w:keepLines w:val="0"/>
      <w:widowControl/>
      <w:numPr>
        <w:numId w:val="4"/>
      </w:numPr>
      <w:spacing w:before="480" w:after="360" w:line="240" w:lineRule="auto"/>
      <w:jc w:val="left"/>
    </w:pPr>
    <w:rPr>
      <w:rFonts w:ascii="宋体" w:hAnsi="宋体" w:eastAsia="黑体"/>
      <w:kern w:val="0"/>
      <w:szCs w:val="36"/>
      <w:lang w:val="zh-CN"/>
    </w:rPr>
  </w:style>
  <w:style w:type="paragraph" w:customStyle="1" w:styleId="127">
    <w:name w:val="样式33"/>
    <w:basedOn w:val="4"/>
    <w:qFormat/>
    <w:uiPriority w:val="0"/>
    <w:pPr>
      <w:numPr>
        <w:numId w:val="4"/>
      </w:numPr>
      <w:spacing w:before="156" w:after="156" w:line="240" w:lineRule="auto"/>
      <w:jc w:val="left"/>
    </w:pPr>
    <w:rPr>
      <w:rFonts w:eastAsia="黑体"/>
      <w:lang w:val="zh-CN"/>
    </w:rPr>
  </w:style>
  <w:style w:type="paragraph" w:customStyle="1" w:styleId="128">
    <w:name w:val="样式44"/>
    <w:basedOn w:val="5"/>
    <w:qFormat/>
    <w:uiPriority w:val="0"/>
    <w:pPr>
      <w:numPr>
        <w:numId w:val="4"/>
      </w:numPr>
      <w:tabs>
        <w:tab w:val="left" w:pos="1800"/>
      </w:tabs>
      <w:spacing w:before="156" w:after="156" w:line="376" w:lineRule="auto"/>
      <w:ind w:left="1800" w:hanging="1080"/>
    </w:pPr>
    <w:rPr>
      <w:rFonts w:ascii="Calibri" w:hAnsi="Calibri" w:eastAsia="黑体"/>
      <w:lang w:val="zh-CN"/>
    </w:rPr>
  </w:style>
  <w:style w:type="paragraph" w:customStyle="1" w:styleId="129">
    <w:name w:val="样式55"/>
    <w:basedOn w:val="6"/>
    <w:qFormat/>
    <w:uiPriority w:val="0"/>
    <w:pPr>
      <w:numPr>
        <w:numId w:val="4"/>
      </w:numPr>
      <w:tabs>
        <w:tab w:val="left" w:pos="2040"/>
      </w:tabs>
      <w:spacing w:before="156" w:after="156" w:line="240" w:lineRule="auto"/>
      <w:ind w:left="2040" w:hanging="1080"/>
      <w:jc w:val="left"/>
    </w:pPr>
    <w:rPr>
      <w:rFonts w:eastAsia="黑体" w:asciiTheme="minorEastAsia" w:hAnsiTheme="minorEastAsia"/>
      <w:lang w:val="zh-CN"/>
    </w:rPr>
  </w:style>
  <w:style w:type="paragraph" w:customStyle="1" w:styleId="130">
    <w:name w:val="正文2"/>
    <w:basedOn w:val="37"/>
    <w:qFormat/>
    <w:uiPriority w:val="0"/>
    <w:pPr>
      <w:spacing w:after="0" w:line="380" w:lineRule="exact"/>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36164;&#26009;\&#37325;&#35201;&#20449;&#24687;&#20849;&#20139;&#24179;&#21488;\04&#20844;&#21496;&#35268;&#31456;&#21046;&#24230;\05&#26234;&#19994;VI&#35268;&#33539;\2.&#35299;&#20915;&#26041;&#26696;&#32534;&#21046;&#27169;&#26495;\20151229&#26234;&#19994;&#25237;&#26631;&#25991;&#20214;&#31616;&#2133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D165E-53CF-47A1-AEBD-4559ED283EE5}">
  <ds:schemaRefs/>
</ds:datastoreItem>
</file>

<file path=docProps/app.xml><?xml version="1.0" encoding="utf-8"?>
<Properties xmlns="http://schemas.openxmlformats.org/officeDocument/2006/extended-properties" xmlns:vt="http://schemas.openxmlformats.org/officeDocument/2006/docPropsVTypes">
  <Template>20151229智业投标文件简单模板</Template>
  <Company>微软中国</Company>
  <Pages>12</Pages>
  <Words>10317</Words>
  <Characters>10799</Characters>
  <Lines>30</Lines>
  <Paragraphs>8</Paragraphs>
  <TotalTime>60</TotalTime>
  <ScaleCrop>false</ScaleCrop>
  <LinksUpToDate>false</LinksUpToDate>
  <CharactersWithSpaces>10802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2024-08-30T05:53:00Z</dcterms:created>
  <dc:creator>user</dc:creator>
  <cp:lastModifiedBy>滚滚</cp:lastModifiedBy>
  <cp:lastPrinted>2020-08-25T07:31:00Z</cp:lastPrinted>
  <dcterms:modified xsi:type="dcterms:W3CDTF">2026-05-13T00:05:31Z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eyJoZGlkIjoiYTlmZWM4ZGFlZGY3NTE3NDI0MGM0OWE1MDcxMTUyYzYiLCJ1c2VySWQiOiI1NzM5OTI1MDYifQ==</vt:lpwstr>
  </property>
  <property fmtid="{D5CDD505-2E9C-101B-9397-08002B2CF9AE}" pid="4" name="ICV">
    <vt:lpwstr>BE5E9DC734074BB8A5BFA30F1ECCAA5D_13</vt:lpwstr>
  </property>
</Properties>
</file>