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FD2A" w14:textId="77777777" w:rsidR="000C1CBA" w:rsidRDefault="00C57126" w:rsidP="00C57126">
      <w:pPr>
        <w:spacing w:line="50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 w:rsidRPr="00C57126">
        <w:rPr>
          <w:rFonts w:ascii="黑体" w:eastAsia="黑体" w:hAnsi="黑体" w:hint="eastAsia"/>
          <w:sz w:val="32"/>
          <w:szCs w:val="32"/>
        </w:rPr>
        <w:t>厦门市海沧医院</w:t>
      </w:r>
      <w:r w:rsidR="000C1CBA" w:rsidRPr="000C1CBA">
        <w:rPr>
          <w:rFonts w:ascii="黑体" w:eastAsia="黑体" w:hAnsi="黑体" w:hint="eastAsia"/>
          <w:sz w:val="32"/>
          <w:szCs w:val="32"/>
        </w:rPr>
        <w:t>灭火器及其他消防灭火器材</w:t>
      </w:r>
      <w:r w:rsidRPr="00C57126">
        <w:rPr>
          <w:rFonts w:ascii="黑体" w:eastAsia="黑体" w:hAnsi="黑体" w:hint="eastAsia"/>
          <w:sz w:val="32"/>
          <w:szCs w:val="32"/>
        </w:rPr>
        <w:t>项目</w:t>
      </w:r>
    </w:p>
    <w:p w14:paraId="4744FD49" w14:textId="0D26D0C0" w:rsidR="00C57126" w:rsidRDefault="00C57126" w:rsidP="00C57126">
      <w:pPr>
        <w:spacing w:line="500" w:lineRule="exact"/>
        <w:ind w:firstLineChars="200" w:firstLine="640"/>
        <w:jc w:val="center"/>
        <w:rPr>
          <w:rFonts w:ascii="黑体" w:eastAsia="黑体" w:hAnsi="黑体" w:hint="eastAsia"/>
          <w:sz w:val="32"/>
          <w:szCs w:val="32"/>
        </w:rPr>
      </w:pPr>
      <w:r w:rsidRPr="00C57126">
        <w:rPr>
          <w:rFonts w:ascii="黑体" w:eastAsia="黑体" w:hAnsi="黑体" w:hint="eastAsia"/>
          <w:sz w:val="32"/>
          <w:szCs w:val="32"/>
        </w:rPr>
        <w:t>采购需求</w:t>
      </w:r>
    </w:p>
    <w:p w14:paraId="332E033A" w14:textId="77777777" w:rsidR="00C57126" w:rsidRPr="00C57126" w:rsidRDefault="00C57126" w:rsidP="00C57126">
      <w:pPr>
        <w:spacing w:line="500" w:lineRule="exact"/>
        <w:ind w:firstLineChars="200" w:firstLine="640"/>
        <w:jc w:val="center"/>
        <w:rPr>
          <w:rFonts w:ascii="黑体" w:eastAsia="黑体" w:hAnsi="黑体" w:hint="eastAsia"/>
          <w:sz w:val="32"/>
          <w:szCs w:val="32"/>
        </w:rPr>
      </w:pPr>
    </w:p>
    <w:p w14:paraId="6D094224" w14:textId="073E87D7" w:rsidR="00145CD4" w:rsidRPr="00986AEB" w:rsidRDefault="00145CD4" w:rsidP="00986AEB">
      <w:pPr>
        <w:spacing w:line="500" w:lineRule="exact"/>
        <w:ind w:firstLineChars="200" w:firstLine="600"/>
        <w:rPr>
          <w:rFonts w:ascii="黑体" w:eastAsia="黑体" w:hAnsi="黑体" w:hint="eastAsia"/>
          <w:sz w:val="30"/>
          <w:szCs w:val="30"/>
        </w:rPr>
      </w:pPr>
      <w:r w:rsidRPr="00986AEB">
        <w:rPr>
          <w:rFonts w:ascii="黑体" w:eastAsia="黑体" w:hAnsi="黑体" w:hint="eastAsia"/>
          <w:sz w:val="30"/>
          <w:szCs w:val="30"/>
        </w:rPr>
        <w:t>一、投标人资格条件</w:t>
      </w:r>
    </w:p>
    <w:p w14:paraId="173B5877" w14:textId="77777777" w:rsidR="00145CD4" w:rsidRPr="00986AEB" w:rsidRDefault="00145CD4" w:rsidP="00986AEB">
      <w:pPr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986AEB">
        <w:rPr>
          <w:rFonts w:ascii="仿宋" w:eastAsia="仿宋" w:hAnsi="仿宋" w:hint="eastAsia"/>
          <w:sz w:val="30"/>
          <w:szCs w:val="30"/>
        </w:rPr>
        <w:t>1.投标人须为独立法人，具备有效的三证合一营业执照，经营范围包含消防器材销售、消防设备销售等相关内容，能够独立承担民事责任，符合《政府采购法》第二十二条全部规定。</w:t>
      </w:r>
    </w:p>
    <w:p w14:paraId="5ABD8A98" w14:textId="04EDE653" w:rsidR="00145CD4" w:rsidRPr="00986AEB" w:rsidRDefault="00145CD4" w:rsidP="00986AEB">
      <w:pPr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986AEB">
        <w:rPr>
          <w:rFonts w:ascii="仿宋" w:eastAsia="仿宋" w:hAnsi="仿宋" w:hint="eastAsia"/>
          <w:sz w:val="30"/>
          <w:szCs w:val="30"/>
        </w:rPr>
        <w:t>2.投标人近三年内无重大违法记录、无政府采购严重违法失信行为、无消防安全相关行政处罚记录。</w:t>
      </w:r>
    </w:p>
    <w:p w14:paraId="347AE05B" w14:textId="77777777" w:rsidR="00145CD4" w:rsidRPr="00986AEB" w:rsidRDefault="00145CD4" w:rsidP="00986AEB">
      <w:pPr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986AEB">
        <w:rPr>
          <w:rFonts w:ascii="仿宋" w:eastAsia="仿宋" w:hAnsi="仿宋" w:hint="eastAsia"/>
          <w:sz w:val="30"/>
          <w:szCs w:val="30"/>
        </w:rPr>
        <w:t>3.本项目不接受联合体投标，不允许转包、分包，不接受挂靠投标。</w:t>
      </w:r>
    </w:p>
    <w:p w14:paraId="68FDD58D" w14:textId="77777777" w:rsidR="00145CD4" w:rsidRPr="00986AEB" w:rsidRDefault="00145CD4" w:rsidP="00986AEB">
      <w:pPr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986AEB">
        <w:rPr>
          <w:rFonts w:ascii="仿宋" w:eastAsia="仿宋" w:hAnsi="仿宋" w:hint="eastAsia"/>
          <w:sz w:val="30"/>
          <w:szCs w:val="30"/>
        </w:rPr>
        <w:t>4.投标人为经销商的，必须提供对应生产厂家针对本项目的唯一专项授权书（授权有效期限覆盖供货、验收、质保全周期），禁止通用授权、过期授权、年度笼统授权。</w:t>
      </w:r>
    </w:p>
    <w:p w14:paraId="6CF681E6" w14:textId="4C326696" w:rsidR="00145CD4" w:rsidRPr="00986AEB" w:rsidRDefault="00145CD4" w:rsidP="00986AEB">
      <w:pPr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986AEB">
        <w:rPr>
          <w:rFonts w:ascii="仿宋" w:eastAsia="仿宋" w:hAnsi="仿宋" w:hint="eastAsia"/>
          <w:sz w:val="30"/>
          <w:szCs w:val="30"/>
        </w:rPr>
        <w:t>5.投标人具备完善的供货、安装、验收、售后维保、旧灭火器危废回收、药剂充装、钢瓶检测及报废处置能力，可提供配套技术服务与医护人员实操培训。</w:t>
      </w:r>
    </w:p>
    <w:p w14:paraId="47E2422D" w14:textId="3596AEF6" w:rsidR="00145CD4" w:rsidRPr="00986AEB" w:rsidRDefault="00145CD4" w:rsidP="00986AEB">
      <w:pPr>
        <w:spacing w:line="500" w:lineRule="exact"/>
        <w:ind w:firstLineChars="200" w:firstLine="600"/>
        <w:rPr>
          <w:rFonts w:ascii="黑体" w:eastAsia="黑体" w:hAnsi="黑体" w:hint="eastAsia"/>
          <w:sz w:val="30"/>
          <w:szCs w:val="30"/>
        </w:rPr>
      </w:pPr>
      <w:r w:rsidRPr="00986AEB">
        <w:rPr>
          <w:rFonts w:ascii="黑体" w:eastAsia="黑体" w:hAnsi="黑体" w:hint="eastAsia"/>
          <w:sz w:val="30"/>
          <w:szCs w:val="30"/>
        </w:rPr>
        <w:t>二、产品准入资质及必须提供的原厂证明文件</w:t>
      </w:r>
    </w:p>
    <w:p w14:paraId="4E11884C" w14:textId="77777777" w:rsidR="00145CD4" w:rsidRPr="00986AEB" w:rsidRDefault="00145CD4" w:rsidP="00986AEB">
      <w:pPr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986AEB">
        <w:rPr>
          <w:rFonts w:ascii="仿宋" w:eastAsia="仿宋" w:hAnsi="仿宋" w:hint="eastAsia"/>
          <w:sz w:val="30"/>
          <w:szCs w:val="30"/>
        </w:rPr>
        <w:t>所有投标产品（干粉灭火器、</w:t>
      </w:r>
      <w:r w:rsidR="0030302A">
        <w:rPr>
          <w:rFonts w:ascii="仿宋" w:eastAsia="仿宋" w:hAnsi="仿宋" w:hint="eastAsia"/>
          <w:sz w:val="30"/>
          <w:szCs w:val="30"/>
        </w:rPr>
        <w:t>水基灭火器、</w:t>
      </w:r>
      <w:r w:rsidRPr="00986AEB">
        <w:rPr>
          <w:rFonts w:ascii="仿宋" w:eastAsia="仿宋" w:hAnsi="仿宋" w:hint="eastAsia"/>
          <w:sz w:val="30"/>
          <w:szCs w:val="30"/>
        </w:rPr>
        <w:t>二氧化碳灭火器、大瓶七氟丙烷灭火装置</w:t>
      </w:r>
      <w:r w:rsidR="0030302A">
        <w:rPr>
          <w:rFonts w:ascii="仿宋" w:eastAsia="仿宋" w:hAnsi="仿宋" w:hint="eastAsia"/>
          <w:sz w:val="30"/>
          <w:szCs w:val="30"/>
        </w:rPr>
        <w:t>等</w:t>
      </w:r>
      <w:r w:rsidRPr="00986AEB">
        <w:rPr>
          <w:rFonts w:ascii="仿宋" w:eastAsia="仿宋" w:hAnsi="仿宋" w:hint="eastAsia"/>
          <w:sz w:val="30"/>
          <w:szCs w:val="30"/>
        </w:rPr>
        <w:t>）须为全新正品、国标合格产品，符合国家现行消防规范，证书型号、规格、参数必须与投标产品100%一致，所有资料加盖投标人鲜章，模糊、缺失、型号不符、造假一律无效投标。</w:t>
      </w:r>
    </w:p>
    <w:p w14:paraId="11A69E2F" w14:textId="77777777" w:rsidR="00145CD4" w:rsidRPr="00986AEB" w:rsidRDefault="00145CD4" w:rsidP="00986AEB">
      <w:pPr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986AEB">
        <w:rPr>
          <w:rFonts w:ascii="仿宋" w:eastAsia="仿宋" w:hAnsi="仿宋" w:hint="eastAsia"/>
          <w:sz w:val="30"/>
          <w:szCs w:val="30"/>
        </w:rPr>
        <w:t>（一）通用全部品类必须提供资料</w:t>
      </w:r>
    </w:p>
    <w:p w14:paraId="400F2AFE" w14:textId="77777777" w:rsidR="00145CD4" w:rsidRPr="00986AEB" w:rsidRDefault="00145CD4" w:rsidP="00986AEB">
      <w:pPr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986AEB">
        <w:rPr>
          <w:rFonts w:ascii="仿宋" w:eastAsia="仿宋" w:hAnsi="仿宋" w:hint="eastAsia"/>
          <w:sz w:val="30"/>
          <w:szCs w:val="30"/>
        </w:rPr>
        <w:t>1.生产厂家营业执照、生产资质证明。</w:t>
      </w:r>
    </w:p>
    <w:p w14:paraId="20F13BC6" w14:textId="77777777" w:rsidR="00145CD4" w:rsidRPr="00986AEB" w:rsidRDefault="00145CD4" w:rsidP="00986AEB">
      <w:pPr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986AEB">
        <w:rPr>
          <w:rFonts w:ascii="仿宋" w:eastAsia="仿宋" w:hAnsi="仿宋" w:hint="eastAsia"/>
          <w:sz w:val="30"/>
          <w:szCs w:val="30"/>
        </w:rPr>
        <w:t>2.对应产品有效CCC/CCCF消防产品认证证书（可在中国消防产品信息网官网核验）。</w:t>
      </w:r>
    </w:p>
    <w:p w14:paraId="618EEB2D" w14:textId="77777777" w:rsidR="00145CD4" w:rsidRPr="00986AEB" w:rsidRDefault="00145CD4" w:rsidP="00986AEB">
      <w:pPr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986AEB">
        <w:rPr>
          <w:rFonts w:ascii="仿宋" w:eastAsia="仿宋" w:hAnsi="仿宋" w:hint="eastAsia"/>
          <w:sz w:val="30"/>
          <w:szCs w:val="30"/>
        </w:rPr>
        <w:lastRenderedPageBreak/>
        <w:t>3.产品原厂型式检验报告（对应最新国标版本）。</w:t>
      </w:r>
    </w:p>
    <w:p w14:paraId="42E10BCB" w14:textId="77777777" w:rsidR="00145CD4" w:rsidRPr="00986AEB" w:rsidRDefault="00145CD4" w:rsidP="00986AEB">
      <w:pPr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986AEB">
        <w:rPr>
          <w:rFonts w:ascii="仿宋" w:eastAsia="仿宋" w:hAnsi="仿宋" w:hint="eastAsia"/>
          <w:sz w:val="30"/>
          <w:szCs w:val="30"/>
        </w:rPr>
        <w:t>4.单具产品出厂合格证、出厂检验报告，一瓶一证、批次对应。</w:t>
      </w:r>
    </w:p>
    <w:p w14:paraId="4E8E3A8B" w14:textId="77777777" w:rsidR="00145CD4" w:rsidRPr="00986AEB" w:rsidRDefault="00145CD4" w:rsidP="00986AEB">
      <w:pPr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986AEB">
        <w:rPr>
          <w:rFonts w:ascii="仿宋" w:eastAsia="仿宋" w:hAnsi="仿宋" w:hint="eastAsia"/>
          <w:sz w:val="30"/>
          <w:szCs w:val="30"/>
        </w:rPr>
        <w:t>5.原厂正式使用说明书、维护保养手册。</w:t>
      </w:r>
    </w:p>
    <w:p w14:paraId="4168D17E" w14:textId="77777777" w:rsidR="00145CD4" w:rsidRPr="00986AEB" w:rsidRDefault="00145CD4" w:rsidP="00986AEB">
      <w:pPr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986AEB">
        <w:rPr>
          <w:rFonts w:ascii="仿宋" w:eastAsia="仿宋" w:hAnsi="仿宋" w:hint="eastAsia"/>
          <w:sz w:val="30"/>
          <w:szCs w:val="30"/>
        </w:rPr>
        <w:t>6.消防产品身份信息溯源二维码（可联网查验真伪）。</w:t>
      </w:r>
    </w:p>
    <w:p w14:paraId="6D39B74C" w14:textId="77777777" w:rsidR="00145CD4" w:rsidRPr="00986AEB" w:rsidRDefault="00145CD4" w:rsidP="00986AEB">
      <w:pPr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986AEB">
        <w:rPr>
          <w:rFonts w:ascii="仿宋" w:eastAsia="仿宋" w:hAnsi="仿宋" w:hint="eastAsia"/>
          <w:sz w:val="30"/>
          <w:szCs w:val="30"/>
        </w:rPr>
        <w:t>7.原厂售后服务承诺函、质保承诺函（明确质保年限、免费维保内容、响应时效）。</w:t>
      </w:r>
    </w:p>
    <w:p w14:paraId="5A39C75C" w14:textId="77777777" w:rsidR="00145CD4" w:rsidRPr="00986AEB" w:rsidRDefault="00145CD4" w:rsidP="00986AEB">
      <w:pPr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986AEB">
        <w:rPr>
          <w:rFonts w:ascii="仿宋" w:eastAsia="仿宋" w:hAnsi="仿宋" w:hint="eastAsia"/>
          <w:sz w:val="30"/>
          <w:szCs w:val="30"/>
        </w:rPr>
        <w:t>（二）干粉灭火器（手提式/推车式）专项资料</w:t>
      </w:r>
    </w:p>
    <w:p w14:paraId="75A1EBDC" w14:textId="77777777" w:rsidR="00145CD4" w:rsidRPr="00986AEB" w:rsidRDefault="00145CD4" w:rsidP="00986AEB">
      <w:pPr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986AEB">
        <w:rPr>
          <w:rFonts w:ascii="仿宋" w:eastAsia="仿宋" w:hAnsi="仿宋" w:hint="eastAsia"/>
          <w:sz w:val="30"/>
          <w:szCs w:val="30"/>
        </w:rPr>
        <w:t>1.符合GB4351-2023、GB8109-2023</w:t>
      </w:r>
      <w:bookmarkStart w:id="0" w:name="OLE_LINK3"/>
      <w:bookmarkStart w:id="1" w:name="OLE_LINK4"/>
      <w:r w:rsidRPr="00986AEB">
        <w:rPr>
          <w:rFonts w:ascii="仿宋" w:eastAsia="仿宋" w:hAnsi="仿宋" w:hint="eastAsia"/>
          <w:sz w:val="30"/>
          <w:szCs w:val="30"/>
        </w:rPr>
        <w:t>国家标准的型式检验报告。</w:t>
      </w:r>
      <w:bookmarkEnd w:id="0"/>
      <w:bookmarkEnd w:id="1"/>
    </w:p>
    <w:p w14:paraId="5FE25626" w14:textId="77777777" w:rsidR="00145CD4" w:rsidRPr="00986AEB" w:rsidRDefault="00145CD4" w:rsidP="00986AEB">
      <w:pPr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986AEB">
        <w:rPr>
          <w:rFonts w:ascii="仿宋" w:eastAsia="仿宋" w:hAnsi="仿宋" w:hint="eastAsia"/>
          <w:sz w:val="30"/>
          <w:szCs w:val="30"/>
        </w:rPr>
        <w:t>2.ABC干粉灭火剂质量检测报告。</w:t>
      </w:r>
    </w:p>
    <w:p w14:paraId="090FDA22" w14:textId="77777777" w:rsidR="00145CD4" w:rsidRPr="00986AEB" w:rsidRDefault="00145CD4" w:rsidP="00986AEB">
      <w:pPr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986AEB">
        <w:rPr>
          <w:rFonts w:ascii="仿宋" w:eastAsia="仿宋" w:hAnsi="仿宋" w:hint="eastAsia"/>
          <w:sz w:val="30"/>
          <w:szCs w:val="30"/>
        </w:rPr>
        <w:t>3.钢瓶、压力表、阀门总成出厂检测报告。</w:t>
      </w:r>
    </w:p>
    <w:p w14:paraId="402FF429" w14:textId="77777777" w:rsidR="00145CD4" w:rsidRPr="00986AEB" w:rsidRDefault="00145CD4" w:rsidP="00986AEB">
      <w:pPr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986AEB">
        <w:rPr>
          <w:rFonts w:ascii="仿宋" w:eastAsia="仿宋" w:hAnsi="仿宋" w:hint="eastAsia"/>
          <w:sz w:val="30"/>
          <w:szCs w:val="30"/>
        </w:rPr>
        <w:t>4.钢瓶耐压、安全性能检测证明文件。</w:t>
      </w:r>
    </w:p>
    <w:p w14:paraId="0AB6B060" w14:textId="77777777" w:rsidR="00145CD4" w:rsidRPr="00986AEB" w:rsidRDefault="00145CD4" w:rsidP="00986AEB">
      <w:pPr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986AEB">
        <w:rPr>
          <w:rFonts w:ascii="仿宋" w:eastAsia="仿宋" w:hAnsi="仿宋" w:hint="eastAsia"/>
          <w:sz w:val="30"/>
          <w:szCs w:val="30"/>
        </w:rPr>
        <w:t>（三）二氧化碳</w:t>
      </w:r>
      <w:bookmarkStart w:id="2" w:name="OLE_LINK1"/>
      <w:bookmarkStart w:id="3" w:name="OLE_LINK2"/>
      <w:r w:rsidRPr="00986AEB">
        <w:rPr>
          <w:rFonts w:ascii="仿宋" w:eastAsia="仿宋" w:hAnsi="仿宋" w:hint="eastAsia"/>
          <w:sz w:val="30"/>
          <w:szCs w:val="30"/>
        </w:rPr>
        <w:t>灭火器专项资料</w:t>
      </w:r>
      <w:bookmarkEnd w:id="2"/>
      <w:bookmarkEnd w:id="3"/>
    </w:p>
    <w:p w14:paraId="1D99006F" w14:textId="77777777" w:rsidR="00145CD4" w:rsidRPr="00986AEB" w:rsidRDefault="00145CD4" w:rsidP="00986AEB">
      <w:pPr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986AEB">
        <w:rPr>
          <w:rFonts w:ascii="仿宋" w:eastAsia="仿宋" w:hAnsi="仿宋" w:hint="eastAsia"/>
          <w:sz w:val="30"/>
          <w:szCs w:val="30"/>
        </w:rPr>
        <w:t>1.符合GB4351、GB4396-2024标准的型式检验报告。</w:t>
      </w:r>
    </w:p>
    <w:p w14:paraId="11B26696" w14:textId="77777777" w:rsidR="00145CD4" w:rsidRPr="00986AEB" w:rsidRDefault="00145CD4" w:rsidP="00986AEB">
      <w:pPr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986AEB">
        <w:rPr>
          <w:rFonts w:ascii="仿宋" w:eastAsia="仿宋" w:hAnsi="仿宋" w:hint="eastAsia"/>
          <w:sz w:val="30"/>
          <w:szCs w:val="30"/>
        </w:rPr>
        <w:t>2.二氧化碳灭火剂质检报告。</w:t>
      </w:r>
    </w:p>
    <w:p w14:paraId="04164E2E" w14:textId="77777777" w:rsidR="00145CD4" w:rsidRPr="00986AEB" w:rsidRDefault="00145CD4" w:rsidP="00986AEB">
      <w:pPr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986AEB">
        <w:rPr>
          <w:rFonts w:ascii="仿宋" w:eastAsia="仿宋" w:hAnsi="仿宋" w:hint="eastAsia"/>
          <w:sz w:val="30"/>
          <w:szCs w:val="30"/>
        </w:rPr>
        <w:t>3.高压无缝钢瓶压力容器合格证明。</w:t>
      </w:r>
    </w:p>
    <w:p w14:paraId="66C1EB56" w14:textId="77777777" w:rsidR="00145CD4" w:rsidRPr="00986AEB" w:rsidRDefault="00145CD4" w:rsidP="00986AEB">
      <w:pPr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986AEB">
        <w:rPr>
          <w:rFonts w:ascii="仿宋" w:eastAsia="仿宋" w:hAnsi="仿宋" w:hint="eastAsia"/>
          <w:sz w:val="30"/>
          <w:szCs w:val="30"/>
        </w:rPr>
        <w:t>4.泄压阀、喷射软管、阀门组件专项检测报告。</w:t>
      </w:r>
    </w:p>
    <w:p w14:paraId="386E3E06" w14:textId="77777777" w:rsidR="00145CD4" w:rsidRPr="00986AEB" w:rsidRDefault="00145CD4" w:rsidP="00986AEB">
      <w:pPr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986AEB">
        <w:rPr>
          <w:rFonts w:ascii="仿宋" w:eastAsia="仿宋" w:hAnsi="仿宋" w:hint="eastAsia"/>
          <w:sz w:val="30"/>
          <w:szCs w:val="30"/>
        </w:rPr>
        <w:t>（四）大瓶七氟丙烷灭火装置/储瓶组专项资料（机房、精密设备区专用）</w:t>
      </w:r>
    </w:p>
    <w:p w14:paraId="784E48B7" w14:textId="77777777" w:rsidR="00145CD4" w:rsidRPr="00986AEB" w:rsidRDefault="00145CD4" w:rsidP="00986AEB">
      <w:pPr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986AEB">
        <w:rPr>
          <w:rFonts w:ascii="仿宋" w:eastAsia="仿宋" w:hAnsi="仿宋" w:hint="eastAsia"/>
          <w:sz w:val="30"/>
          <w:szCs w:val="30"/>
        </w:rPr>
        <w:t>1.整套设备CCCF消防产品认证证书。</w:t>
      </w:r>
    </w:p>
    <w:p w14:paraId="6E487AD4" w14:textId="77777777" w:rsidR="00145CD4" w:rsidRPr="00986AEB" w:rsidRDefault="00145CD4" w:rsidP="00986AEB">
      <w:pPr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986AEB">
        <w:rPr>
          <w:rFonts w:ascii="仿宋" w:eastAsia="仿宋" w:hAnsi="仿宋" w:hint="eastAsia"/>
          <w:sz w:val="30"/>
          <w:szCs w:val="30"/>
        </w:rPr>
        <w:t>2.符合GB25972《气体灭火系统通用技术条件》的整机型式检验报告。</w:t>
      </w:r>
    </w:p>
    <w:p w14:paraId="6D9D1C03" w14:textId="77777777" w:rsidR="00145CD4" w:rsidRPr="00986AEB" w:rsidRDefault="00145CD4" w:rsidP="00986AEB">
      <w:pPr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986AEB">
        <w:rPr>
          <w:rFonts w:ascii="仿宋" w:eastAsia="仿宋" w:hAnsi="仿宋" w:hint="eastAsia"/>
          <w:sz w:val="30"/>
          <w:szCs w:val="30"/>
        </w:rPr>
        <w:t>3.七氟丙烷灭火剂第三方检测报告。</w:t>
      </w:r>
    </w:p>
    <w:p w14:paraId="3F4888D0" w14:textId="77777777" w:rsidR="00145CD4" w:rsidRPr="00986AEB" w:rsidRDefault="00145CD4" w:rsidP="00986AEB">
      <w:pPr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986AEB">
        <w:rPr>
          <w:rFonts w:ascii="仿宋" w:eastAsia="仿宋" w:hAnsi="仿宋" w:hint="eastAsia"/>
          <w:sz w:val="30"/>
          <w:szCs w:val="30"/>
        </w:rPr>
        <w:t>4.高压储瓶压力容器合格证、出厂水压试验报告。</w:t>
      </w:r>
    </w:p>
    <w:p w14:paraId="5CB578CA" w14:textId="77777777" w:rsidR="00145CD4" w:rsidRPr="00986AEB" w:rsidRDefault="00145CD4" w:rsidP="00986AEB">
      <w:pPr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986AEB">
        <w:rPr>
          <w:rFonts w:ascii="仿宋" w:eastAsia="仿宋" w:hAnsi="仿宋" w:hint="eastAsia"/>
          <w:sz w:val="30"/>
          <w:szCs w:val="30"/>
        </w:rPr>
        <w:t>5.驱动装置、电磁阀、压力表、泄压口、管路组件全套检测资料。</w:t>
      </w:r>
    </w:p>
    <w:p w14:paraId="38E7C66F" w14:textId="77777777" w:rsidR="00DA178E" w:rsidRDefault="00C77D47" w:rsidP="00986AEB">
      <w:pPr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（五）水基</w:t>
      </w:r>
      <w:r w:rsidRPr="00986AEB">
        <w:rPr>
          <w:rFonts w:ascii="仿宋" w:eastAsia="仿宋" w:hAnsi="仿宋" w:hint="eastAsia"/>
          <w:sz w:val="30"/>
          <w:szCs w:val="30"/>
        </w:rPr>
        <w:t>灭火器专项资料</w:t>
      </w:r>
    </w:p>
    <w:p w14:paraId="2EB45D21" w14:textId="77777777" w:rsidR="00DA178E" w:rsidRDefault="00C77D47" w:rsidP="00986AEB">
      <w:pPr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</w:t>
      </w:r>
      <w:r w:rsidRPr="00C77D47">
        <w:rPr>
          <w:rFonts w:hint="eastAsia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符合</w:t>
      </w:r>
      <w:r w:rsidRPr="00C77D47">
        <w:rPr>
          <w:rFonts w:ascii="仿宋" w:eastAsia="仿宋" w:hAnsi="仿宋" w:hint="eastAsia"/>
          <w:sz w:val="30"/>
          <w:szCs w:val="30"/>
        </w:rPr>
        <w:t>GB4351-2023、GB15060</w:t>
      </w:r>
      <w:r w:rsidRPr="00986AEB">
        <w:rPr>
          <w:rFonts w:ascii="仿宋" w:eastAsia="仿宋" w:hAnsi="仿宋" w:hint="eastAsia"/>
          <w:sz w:val="30"/>
          <w:szCs w:val="30"/>
        </w:rPr>
        <w:t>国家标准的型式检验报告。</w:t>
      </w:r>
    </w:p>
    <w:p w14:paraId="5865756E" w14:textId="77777777" w:rsidR="00DA178E" w:rsidRDefault="00C77D47" w:rsidP="00986AEB">
      <w:pPr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</w:t>
      </w:r>
      <w:r w:rsidRPr="00C77D47">
        <w:rPr>
          <w:rFonts w:hint="eastAsia"/>
        </w:rPr>
        <w:t xml:space="preserve"> </w:t>
      </w:r>
      <w:r w:rsidRPr="00C77D47">
        <w:rPr>
          <w:rFonts w:ascii="仿宋" w:eastAsia="仿宋" w:hAnsi="仿宋" w:hint="eastAsia"/>
          <w:sz w:val="30"/>
          <w:szCs w:val="30"/>
        </w:rPr>
        <w:t>灭火剂检测报告（水系阻燃药剂成分、环保/防复燃性能检测数据）</w:t>
      </w:r>
      <w:r>
        <w:rPr>
          <w:rFonts w:ascii="仿宋" w:eastAsia="仿宋" w:hAnsi="仿宋" w:hint="eastAsia"/>
          <w:sz w:val="30"/>
          <w:szCs w:val="30"/>
        </w:rPr>
        <w:t>。</w:t>
      </w:r>
    </w:p>
    <w:p w14:paraId="4756F0E0" w14:textId="77777777" w:rsidR="00C77D47" w:rsidRDefault="00C77D47" w:rsidP="00986AEB">
      <w:pPr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</w:t>
      </w:r>
      <w:r w:rsidRPr="00C77D47">
        <w:rPr>
          <w:rFonts w:ascii="仿宋" w:eastAsia="仿宋" w:hAnsi="仿宋" w:hint="eastAsia"/>
          <w:sz w:val="30"/>
          <w:szCs w:val="30"/>
        </w:rPr>
        <w:t xml:space="preserve"> 钢瓶</w:t>
      </w:r>
      <w:r>
        <w:rPr>
          <w:rFonts w:ascii="仿宋" w:eastAsia="仿宋" w:hAnsi="仿宋" w:hint="eastAsia"/>
          <w:sz w:val="30"/>
          <w:szCs w:val="30"/>
        </w:rPr>
        <w:t>承压相关出厂检测证明文件。</w:t>
      </w:r>
    </w:p>
    <w:p w14:paraId="6D639B23" w14:textId="44967883" w:rsidR="00145CD4" w:rsidRPr="00986AEB" w:rsidRDefault="00145CD4" w:rsidP="00986AEB">
      <w:pPr>
        <w:spacing w:line="500" w:lineRule="exact"/>
        <w:ind w:firstLineChars="200" w:firstLine="600"/>
        <w:rPr>
          <w:rFonts w:ascii="黑体" w:eastAsia="黑体" w:hAnsi="黑体" w:hint="eastAsia"/>
          <w:sz w:val="30"/>
          <w:szCs w:val="30"/>
        </w:rPr>
      </w:pPr>
      <w:r w:rsidRPr="00986AEB">
        <w:rPr>
          <w:rFonts w:ascii="黑体" w:eastAsia="黑体" w:hAnsi="黑体" w:hint="eastAsia"/>
          <w:sz w:val="30"/>
          <w:szCs w:val="30"/>
        </w:rPr>
        <w:t>三、产品技术标准</w:t>
      </w:r>
    </w:p>
    <w:p w14:paraId="21437EC9" w14:textId="77777777" w:rsidR="00145CD4" w:rsidRPr="00986AEB" w:rsidRDefault="00145CD4" w:rsidP="00986AEB">
      <w:pPr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986AEB">
        <w:rPr>
          <w:rFonts w:ascii="仿宋" w:eastAsia="仿宋" w:hAnsi="仿宋" w:hint="eastAsia"/>
          <w:sz w:val="30"/>
          <w:szCs w:val="30"/>
        </w:rPr>
        <w:t>1.所有灭火器瓶体为全新国标瓶体，无锈蚀、无变形、无超压，铅封完整、压力表指示正常，铭牌信息清晰完整、批次可追溯。</w:t>
      </w:r>
    </w:p>
    <w:p w14:paraId="35639C3E" w14:textId="77777777" w:rsidR="00145CD4" w:rsidRPr="00986AEB" w:rsidRDefault="00145CD4" w:rsidP="00986AEB">
      <w:pPr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986AEB">
        <w:rPr>
          <w:rFonts w:ascii="仿宋" w:eastAsia="仿宋" w:hAnsi="仿宋" w:hint="eastAsia"/>
          <w:sz w:val="30"/>
          <w:szCs w:val="30"/>
        </w:rPr>
        <w:t>2.工作压力、喷射距离、喷射时间、适用温度、灭火级别均满足国标要求，适配医院病房、走廊、配电房、机房、手术室、等人员密集、精密设备场所使用。</w:t>
      </w:r>
    </w:p>
    <w:p w14:paraId="496DCB58" w14:textId="77777777" w:rsidR="00145CD4" w:rsidRPr="00986AEB" w:rsidRDefault="00145CD4" w:rsidP="00986AEB">
      <w:pPr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986AEB">
        <w:rPr>
          <w:rFonts w:ascii="仿宋" w:eastAsia="仿宋" w:hAnsi="仿宋" w:hint="eastAsia"/>
          <w:sz w:val="30"/>
          <w:szCs w:val="30"/>
        </w:rPr>
        <w:t>3.七氟丙烷装置灭火洁净、无残留、不伤精密医疗设备，符合医院洁净环境消防要求。</w:t>
      </w:r>
    </w:p>
    <w:p w14:paraId="79D71837" w14:textId="4BD4AAC5" w:rsidR="00145CD4" w:rsidRPr="00986AEB" w:rsidRDefault="00145CD4" w:rsidP="00C57126">
      <w:pPr>
        <w:spacing w:line="500" w:lineRule="exact"/>
        <w:ind w:firstLineChars="200" w:firstLine="600"/>
        <w:rPr>
          <w:rFonts w:ascii="黑体" w:eastAsia="黑体" w:hAnsi="黑体" w:hint="eastAsia"/>
          <w:sz w:val="30"/>
          <w:szCs w:val="30"/>
        </w:rPr>
      </w:pPr>
      <w:r w:rsidRPr="00986AEB">
        <w:rPr>
          <w:rFonts w:ascii="仿宋" w:eastAsia="仿宋" w:hAnsi="仿宋" w:hint="eastAsia"/>
          <w:sz w:val="30"/>
          <w:szCs w:val="30"/>
        </w:rPr>
        <w:t>4.所有产品可通过全国消防产品溯源系统扫码核验，可随时接受消防救援机构抽查验收。</w:t>
      </w:r>
    </w:p>
    <w:p w14:paraId="4BC8F7D5" w14:textId="23BD73F9" w:rsidR="00145CD4" w:rsidRPr="00986AEB" w:rsidRDefault="00C57126" w:rsidP="00986AEB">
      <w:pPr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5.</w:t>
      </w:r>
      <w:r w:rsidR="00145CD4" w:rsidRPr="00986AEB">
        <w:rPr>
          <w:rFonts w:ascii="仿宋" w:eastAsia="仿宋" w:hAnsi="仿宋" w:hint="eastAsia"/>
          <w:sz w:val="30"/>
          <w:szCs w:val="30"/>
        </w:rPr>
        <w:t>须随货附带全套完整资质、报告、说明书、合格证原件或盖章复印件，分品类装订成册。</w:t>
      </w:r>
    </w:p>
    <w:p w14:paraId="467F843E" w14:textId="0EB0F43E" w:rsidR="00145CD4" w:rsidRPr="00986AEB" w:rsidRDefault="00C57126" w:rsidP="00986AEB">
      <w:pPr>
        <w:spacing w:line="500" w:lineRule="exact"/>
        <w:ind w:firstLineChars="200" w:firstLine="600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四</w:t>
      </w:r>
      <w:r w:rsidR="00145CD4" w:rsidRPr="00986AEB">
        <w:rPr>
          <w:rFonts w:ascii="黑体" w:eastAsia="黑体" w:hAnsi="黑体" w:hint="eastAsia"/>
          <w:sz w:val="30"/>
          <w:szCs w:val="30"/>
        </w:rPr>
        <w:t>、质保及售后要求</w:t>
      </w:r>
    </w:p>
    <w:p w14:paraId="250110DF" w14:textId="77777777" w:rsidR="00145CD4" w:rsidRPr="00986AEB" w:rsidRDefault="00145CD4" w:rsidP="00986AEB">
      <w:pPr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986AEB">
        <w:rPr>
          <w:rFonts w:ascii="仿宋" w:eastAsia="仿宋" w:hAnsi="仿宋" w:hint="eastAsia"/>
          <w:sz w:val="30"/>
          <w:szCs w:val="30"/>
        </w:rPr>
        <w:t>1.干粉、二氧化碳</w:t>
      </w:r>
      <w:r w:rsidR="008B2AD2">
        <w:rPr>
          <w:rFonts w:ascii="仿宋" w:eastAsia="仿宋" w:hAnsi="仿宋" w:hint="eastAsia"/>
          <w:sz w:val="30"/>
          <w:szCs w:val="30"/>
        </w:rPr>
        <w:t>、水基</w:t>
      </w:r>
      <w:r w:rsidRPr="00986AEB">
        <w:rPr>
          <w:rFonts w:ascii="仿宋" w:eastAsia="仿宋" w:hAnsi="仿宋" w:hint="eastAsia"/>
          <w:sz w:val="30"/>
          <w:szCs w:val="30"/>
        </w:rPr>
        <w:t>灭火器整机质保不低于3年，七氟丙烷成套装置整机质保不低于5年。</w:t>
      </w:r>
    </w:p>
    <w:p w14:paraId="34F10664" w14:textId="77777777" w:rsidR="00145CD4" w:rsidRPr="00986AEB" w:rsidRDefault="00145CD4" w:rsidP="00986AEB">
      <w:pPr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986AEB">
        <w:rPr>
          <w:rFonts w:ascii="仿宋" w:eastAsia="仿宋" w:hAnsi="仿宋" w:hint="eastAsia"/>
          <w:sz w:val="30"/>
          <w:szCs w:val="30"/>
        </w:rPr>
        <w:t>2.质保期内免费处理压力不足、泄漏、配件故障等质量问题，24小时现场响应。</w:t>
      </w:r>
    </w:p>
    <w:p w14:paraId="1D8EF9D4" w14:textId="77777777" w:rsidR="00145CD4" w:rsidRPr="00986AEB" w:rsidRDefault="00145CD4" w:rsidP="00986AEB">
      <w:pPr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986AEB">
        <w:rPr>
          <w:rFonts w:ascii="仿宋" w:eastAsia="仿宋" w:hAnsi="仿宋" w:hint="eastAsia"/>
          <w:sz w:val="30"/>
          <w:szCs w:val="30"/>
        </w:rPr>
        <w:t>3.提供长期充装、水压检测、年度维保、到期更换、合规报废的一站式服务保障。</w:t>
      </w:r>
    </w:p>
    <w:p w14:paraId="11130925" w14:textId="77777777" w:rsidR="00145CD4" w:rsidRPr="00986AEB" w:rsidRDefault="002D443E" w:rsidP="00986AEB">
      <w:pPr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986AEB">
        <w:rPr>
          <w:rFonts w:ascii="仿宋" w:eastAsia="仿宋" w:hAnsi="仿宋" w:hint="eastAsia"/>
          <w:sz w:val="30"/>
          <w:szCs w:val="30"/>
        </w:rPr>
        <w:t>4.</w:t>
      </w:r>
      <w:r w:rsidRPr="00986AEB">
        <w:rPr>
          <w:rFonts w:ascii="仿宋" w:eastAsia="仿宋" w:hAnsi="仿宋"/>
          <w:sz w:val="30"/>
          <w:szCs w:val="30"/>
        </w:rPr>
        <w:t>提供的消防器材出厂日期须保证在验收前一个月内。</w:t>
      </w:r>
    </w:p>
    <w:p w14:paraId="6B01929E" w14:textId="308EF745" w:rsidR="00145CD4" w:rsidRPr="00986AEB" w:rsidRDefault="002D443E" w:rsidP="00C57126">
      <w:pPr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986AEB">
        <w:rPr>
          <w:rFonts w:ascii="仿宋" w:eastAsia="仿宋" w:hAnsi="仿宋" w:hint="eastAsia"/>
          <w:sz w:val="30"/>
          <w:szCs w:val="30"/>
        </w:rPr>
        <w:t>5.</w:t>
      </w:r>
      <w:r w:rsidR="00B27CC1" w:rsidRPr="00986AEB">
        <w:rPr>
          <w:rFonts w:ascii="仿宋" w:eastAsia="仿宋" w:hAnsi="仿宋" w:hint="eastAsia"/>
          <w:sz w:val="30"/>
          <w:szCs w:val="30"/>
        </w:rPr>
        <w:t>柜式七氟丙烷灭火装置须与医院气体灭火控制系统兼容。</w:t>
      </w:r>
    </w:p>
    <w:sectPr w:rsidR="00145CD4" w:rsidRPr="00986A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9F8"/>
    <w:rsid w:val="000C1CBA"/>
    <w:rsid w:val="00145CD4"/>
    <w:rsid w:val="0028554E"/>
    <w:rsid w:val="002D443E"/>
    <w:rsid w:val="0030302A"/>
    <w:rsid w:val="00587959"/>
    <w:rsid w:val="00592F52"/>
    <w:rsid w:val="00681218"/>
    <w:rsid w:val="00742984"/>
    <w:rsid w:val="007C09F8"/>
    <w:rsid w:val="007F46D2"/>
    <w:rsid w:val="008B2AD2"/>
    <w:rsid w:val="008B6D50"/>
    <w:rsid w:val="00986AEB"/>
    <w:rsid w:val="00A77E44"/>
    <w:rsid w:val="00B27CC1"/>
    <w:rsid w:val="00C57126"/>
    <w:rsid w:val="00C77D47"/>
    <w:rsid w:val="00DA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CE692"/>
  <w15:docId w15:val="{7D1AE69C-1F6D-4413-ABC2-2B448D91A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244</Words>
  <Characters>1395</Characters>
  <Application>Microsoft Office Word</Application>
  <DocSecurity>0</DocSecurity>
  <Lines>11</Lines>
  <Paragraphs>3</Paragraphs>
  <ScaleCrop>false</ScaleCrop>
  <Company>China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福建亿同世纪软件科技股份有限公司</dc:creator>
  <cp:keywords/>
  <dc:description/>
  <cp:lastModifiedBy>虚空</cp:lastModifiedBy>
  <cp:revision>21</cp:revision>
  <dcterms:created xsi:type="dcterms:W3CDTF">2026-06-30T01:02:00Z</dcterms:created>
  <dcterms:modified xsi:type="dcterms:W3CDTF">2026-07-02T09:04:00Z</dcterms:modified>
</cp:coreProperties>
</file>